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CD" w:rsidRPr="00073C84" w:rsidRDefault="00391610" w:rsidP="00AF6954">
      <w:pPr>
        <w:pStyle w:val="PaperNumber"/>
        <w:rPr>
          <w:rFonts w:ascii="Arial Narrow" w:hAnsi="Arial Narrow"/>
        </w:rPr>
      </w:pPr>
      <w:r w:rsidRPr="00073C84">
        <w:rPr>
          <w:rFonts w:ascii="Arial Narrow" w:hAnsi="Arial Narrow"/>
          <w:highlight w:val="yellow"/>
        </w:rPr>
        <w:t>20</w:t>
      </w:r>
      <w:r w:rsidR="001E465A">
        <w:rPr>
          <w:rFonts w:ascii="Arial Narrow" w:hAnsi="Arial Narrow"/>
          <w:highlight w:val="yellow"/>
        </w:rPr>
        <w:t>23</w:t>
      </w:r>
      <w:r w:rsidRPr="00073C84">
        <w:rPr>
          <w:rFonts w:ascii="Arial Narrow" w:hAnsi="Arial Narrow"/>
          <w:highlight w:val="yellow"/>
        </w:rPr>
        <w:t>-</w:t>
      </w:r>
      <w:r w:rsidR="00506906" w:rsidRPr="00073C84">
        <w:rPr>
          <w:rFonts w:ascii="Arial Narrow" w:hAnsi="Arial Narrow"/>
          <w:highlight w:val="yellow"/>
        </w:rPr>
        <w:t>36</w:t>
      </w:r>
      <w:r w:rsidRPr="00073C84">
        <w:rPr>
          <w:rFonts w:ascii="Arial Narrow" w:hAnsi="Arial Narrow"/>
          <w:highlight w:val="yellow"/>
        </w:rPr>
        <w:t>-</w:t>
      </w:r>
      <w:proofErr w:type="gramStart"/>
      <w:r w:rsidRPr="00073C84">
        <w:rPr>
          <w:rFonts w:ascii="Arial Narrow" w:hAnsi="Arial Narrow"/>
          <w:highlight w:val="yellow"/>
        </w:rPr>
        <w:t>XXXX</w:t>
      </w:r>
      <w:r w:rsidR="001E465A">
        <w:rPr>
          <w:rFonts w:ascii="Arial Narrow" w:hAnsi="Arial Narrow"/>
        </w:rPr>
        <w:t xml:space="preserve"> </w:t>
      </w:r>
      <w:bookmarkStart w:id="0" w:name="_GoBack"/>
      <w:bookmarkEnd w:id="0"/>
      <w:r w:rsidR="00602C7C" w:rsidRPr="00073C84">
        <w:rPr>
          <w:rFonts w:ascii="Arial Narrow" w:hAnsi="Arial Narrow"/>
        </w:rPr>
        <w:t xml:space="preserve"> (</w:t>
      </w:r>
      <w:proofErr w:type="spellStart"/>
      <w:proofErr w:type="gramEnd"/>
      <w:r w:rsidR="00602C7C" w:rsidRPr="00073C84">
        <w:rPr>
          <w:rFonts w:ascii="Arial Narrow" w:hAnsi="Arial Narrow"/>
        </w:rPr>
        <w:t>Completar</w:t>
      </w:r>
      <w:proofErr w:type="spellEnd"/>
      <w:r w:rsidR="00602C7C" w:rsidRPr="00073C84">
        <w:rPr>
          <w:rFonts w:ascii="Arial Narrow" w:hAnsi="Arial Narrow"/>
        </w:rPr>
        <w:t xml:space="preserve"> o </w:t>
      </w:r>
      <w:proofErr w:type="spellStart"/>
      <w:r w:rsidR="00602C7C" w:rsidRPr="00073C84">
        <w:rPr>
          <w:rFonts w:ascii="Arial Narrow" w:hAnsi="Arial Narrow"/>
        </w:rPr>
        <w:t>número</w:t>
      </w:r>
      <w:proofErr w:type="spellEnd"/>
      <w:r w:rsidR="00602C7C" w:rsidRPr="00073C84">
        <w:rPr>
          <w:rFonts w:ascii="Arial Narrow" w:hAnsi="Arial Narrow"/>
        </w:rPr>
        <w:t xml:space="preserve"> do paper)</w:t>
      </w:r>
    </w:p>
    <w:p w:rsidR="00B01FCD" w:rsidRPr="00073C84" w:rsidRDefault="00B01FCD" w:rsidP="00602C7C">
      <w:pPr>
        <w:pStyle w:val="Ttulo"/>
        <w:spacing w:before="240"/>
        <w:rPr>
          <w:rFonts w:ascii="Arial Narrow" w:hAnsi="Arial Narrow"/>
        </w:rPr>
      </w:pPr>
      <w:r w:rsidRPr="00073C84">
        <w:rPr>
          <w:rFonts w:ascii="Arial Narrow" w:hAnsi="Arial Narrow"/>
        </w:rPr>
        <w:t xml:space="preserve">Type the Title of </w:t>
      </w:r>
      <w:r w:rsidR="004E1DD5" w:rsidRPr="00073C84">
        <w:rPr>
          <w:rFonts w:ascii="Arial Narrow" w:hAnsi="Arial Narrow"/>
        </w:rPr>
        <w:t>Y</w:t>
      </w:r>
      <w:r w:rsidRPr="00073C84">
        <w:rPr>
          <w:rFonts w:ascii="Arial Narrow" w:hAnsi="Arial Narrow"/>
        </w:rPr>
        <w:t>our Paper Here</w:t>
      </w:r>
      <w:r w:rsidR="00602C7C" w:rsidRPr="00073C84">
        <w:rPr>
          <w:rFonts w:ascii="Arial Narrow" w:hAnsi="Arial Narrow"/>
        </w:rPr>
        <w:t xml:space="preserve"> </w:t>
      </w:r>
      <w:r w:rsidR="00602C7C" w:rsidRPr="00073C84">
        <w:rPr>
          <w:rFonts w:ascii="Arial Narrow" w:hAnsi="Arial Narrow"/>
          <w:sz w:val="22"/>
          <w:szCs w:val="22"/>
        </w:rPr>
        <w:t>(</w:t>
      </w:r>
      <w:proofErr w:type="spellStart"/>
      <w:r w:rsidR="00602C7C" w:rsidRPr="00073C84">
        <w:rPr>
          <w:rFonts w:ascii="Arial Narrow" w:hAnsi="Arial Narrow"/>
          <w:b w:val="0"/>
          <w:sz w:val="22"/>
          <w:szCs w:val="22"/>
        </w:rPr>
        <w:t>Digite</w:t>
      </w:r>
      <w:proofErr w:type="spellEnd"/>
      <w:r w:rsidR="00602C7C" w:rsidRPr="00073C84">
        <w:rPr>
          <w:rFonts w:ascii="Arial Narrow" w:hAnsi="Arial Narrow"/>
          <w:b w:val="0"/>
          <w:sz w:val="22"/>
          <w:szCs w:val="22"/>
        </w:rPr>
        <w:t xml:space="preserve"> o </w:t>
      </w:r>
      <w:proofErr w:type="spellStart"/>
      <w:r w:rsidR="00602C7C" w:rsidRPr="00073C84">
        <w:rPr>
          <w:rFonts w:ascii="Arial Narrow" w:hAnsi="Arial Narrow"/>
          <w:b w:val="0"/>
          <w:sz w:val="22"/>
          <w:szCs w:val="22"/>
        </w:rPr>
        <w:t>título</w:t>
      </w:r>
      <w:proofErr w:type="spellEnd"/>
      <w:r w:rsidR="00602C7C" w:rsidRPr="00073C84">
        <w:rPr>
          <w:rFonts w:ascii="Arial Narrow" w:hAnsi="Arial Narrow"/>
          <w:b w:val="0"/>
          <w:sz w:val="22"/>
          <w:szCs w:val="22"/>
        </w:rPr>
        <w:t xml:space="preserve"> do </w:t>
      </w:r>
      <w:proofErr w:type="spellStart"/>
      <w:r w:rsidR="00602C7C" w:rsidRPr="00073C84">
        <w:rPr>
          <w:rFonts w:ascii="Arial Narrow" w:hAnsi="Arial Narrow"/>
          <w:b w:val="0"/>
          <w:sz w:val="22"/>
          <w:szCs w:val="22"/>
        </w:rPr>
        <w:t>seu</w:t>
      </w:r>
      <w:proofErr w:type="spellEnd"/>
      <w:r w:rsidR="00602C7C" w:rsidRPr="00073C84">
        <w:rPr>
          <w:rFonts w:ascii="Arial Narrow" w:hAnsi="Arial Narrow"/>
          <w:b w:val="0"/>
          <w:sz w:val="22"/>
          <w:szCs w:val="22"/>
        </w:rPr>
        <w:t xml:space="preserve"> paper</w:t>
      </w:r>
      <w:r w:rsidR="00602C7C" w:rsidRPr="00073C84">
        <w:rPr>
          <w:rFonts w:ascii="Arial Narrow" w:hAnsi="Arial Narrow"/>
          <w:sz w:val="22"/>
          <w:szCs w:val="22"/>
        </w:rPr>
        <w:t>)</w:t>
      </w:r>
    </w:p>
    <w:p w:rsidR="009D5F0A" w:rsidRPr="00073C84" w:rsidRDefault="00602C7C" w:rsidP="009D5F0A">
      <w:pPr>
        <w:pStyle w:val="Author"/>
        <w:rPr>
          <w:rFonts w:ascii="Arial Narrow" w:hAnsi="Arial Narrow"/>
        </w:rPr>
      </w:pPr>
      <w:r w:rsidRPr="00073C84">
        <w:rPr>
          <w:rFonts w:ascii="Arial Narrow" w:hAnsi="Arial Narrow"/>
        </w:rPr>
        <w:t>Author, co-author</w:t>
      </w:r>
      <w:r w:rsidR="009D5F0A" w:rsidRPr="00073C84">
        <w:rPr>
          <w:rFonts w:ascii="Arial Narrow" w:hAnsi="Arial Narrow"/>
        </w:rPr>
        <w:t>(</w:t>
      </w:r>
      <w:r w:rsidRPr="00073C84">
        <w:rPr>
          <w:rFonts w:ascii="Arial Narrow" w:hAnsi="Arial Narrow"/>
        </w:rPr>
        <w:t>s</w:t>
      </w:r>
      <w:r w:rsidR="009D5F0A" w:rsidRPr="00073C84">
        <w:rPr>
          <w:rFonts w:ascii="Arial Narrow" w:hAnsi="Arial Narrow"/>
        </w:rPr>
        <w:t>)</w:t>
      </w:r>
    </w:p>
    <w:p w:rsidR="009D5F0A" w:rsidRPr="00073C84" w:rsidRDefault="00602C7C" w:rsidP="009D5F0A">
      <w:pPr>
        <w:pStyle w:val="Affiliation"/>
        <w:rPr>
          <w:rFonts w:ascii="Arial Narrow" w:hAnsi="Arial Narrow"/>
        </w:rPr>
      </w:pPr>
      <w:r w:rsidRPr="00073C84">
        <w:rPr>
          <w:rFonts w:ascii="Arial Narrow" w:hAnsi="Arial Narrow"/>
          <w:b/>
          <w:sz w:val="24"/>
        </w:rPr>
        <w:t>Company (</w:t>
      </w:r>
      <w:proofErr w:type="spellStart"/>
      <w:r w:rsidRPr="00073C84">
        <w:rPr>
          <w:rFonts w:ascii="Arial Narrow" w:hAnsi="Arial Narrow"/>
          <w:b/>
          <w:sz w:val="24"/>
        </w:rPr>
        <w:t>empresa</w:t>
      </w:r>
      <w:proofErr w:type="spellEnd"/>
      <w:r w:rsidRPr="00073C84">
        <w:rPr>
          <w:rFonts w:ascii="Arial Narrow" w:hAnsi="Arial Narrow"/>
          <w:b/>
          <w:sz w:val="24"/>
        </w:rPr>
        <w:t>)</w:t>
      </w:r>
      <w:r w:rsidRPr="00073C84">
        <w:rPr>
          <w:rFonts w:ascii="Arial Narrow" w:hAnsi="Arial Narrow"/>
        </w:rPr>
        <w:t xml:space="preserve"> </w:t>
      </w:r>
    </w:p>
    <w:p w:rsidR="006009F0" w:rsidRDefault="006009F0" w:rsidP="009908CF">
      <w:pPr>
        <w:pStyle w:val="Copyright"/>
      </w:pPr>
    </w:p>
    <w:p w:rsidR="004D1F7B" w:rsidRPr="009908CF" w:rsidRDefault="004D1F7B" w:rsidP="009908CF">
      <w:pPr>
        <w:pStyle w:val="Copyright"/>
        <w:sectPr w:rsidR="004D1F7B" w:rsidRPr="009908CF" w:rsidSect="0006755B">
          <w:footerReference w:type="even" r:id="rId9"/>
          <w:footerReference w:type="default" r:id="rId10"/>
          <w:type w:val="continuous"/>
          <w:pgSz w:w="12240" w:h="15840"/>
          <w:pgMar w:top="720" w:right="720" w:bottom="720" w:left="720" w:header="720" w:footer="720" w:gutter="0"/>
          <w:cols w:space="720"/>
          <w:docGrid w:linePitch="360"/>
        </w:sectPr>
      </w:pPr>
    </w:p>
    <w:p w:rsidR="00B01FCD" w:rsidRDefault="00B01FCD" w:rsidP="0006755B">
      <w:pPr>
        <w:pStyle w:val="Head1"/>
      </w:pPr>
      <w:r>
        <w:lastRenderedPageBreak/>
        <w:t>A</w:t>
      </w:r>
      <w:r w:rsidR="009908CF">
        <w:t>bstract</w:t>
      </w:r>
    </w:p>
    <w:p w:rsidR="003734A5" w:rsidRDefault="004E1DD5" w:rsidP="00A418D3">
      <w:r>
        <w:t xml:space="preserve">Before starting your paper, please read, “How to Write an SAE International Technical Paper,” </w:t>
      </w:r>
      <w:r w:rsidRPr="004E1DD5">
        <w:rPr>
          <w:szCs w:val="18"/>
        </w:rPr>
        <w:t>(</w:t>
      </w:r>
      <w:hyperlink r:id="rId11" w:history="1">
        <w:r w:rsidRPr="004E1DD5">
          <w:rPr>
            <w:rStyle w:val="Hyperlink"/>
            <w:szCs w:val="18"/>
          </w:rPr>
          <w:t>http://volunteers.sae.org/authors/sae_tech_paper.pdf</w:t>
        </w:r>
      </w:hyperlink>
      <w:r w:rsidR="003734A5">
        <w:rPr>
          <w:szCs w:val="18"/>
        </w:rPr>
        <w:t xml:space="preserve">) for specific instructions related to the </w:t>
      </w:r>
      <w:r w:rsidR="003734A5" w:rsidRPr="003734A5">
        <w:rPr>
          <w:szCs w:val="18"/>
          <w:u w:val="single"/>
        </w:rPr>
        <w:t>content</w:t>
      </w:r>
      <w:r w:rsidR="003734A5">
        <w:rPr>
          <w:szCs w:val="18"/>
        </w:rPr>
        <w:t xml:space="preserve"> of your paper. This template is m</w:t>
      </w:r>
      <w:r w:rsidR="00A901A5">
        <w:t xml:space="preserve">erely a </w:t>
      </w:r>
      <w:r w:rsidR="003734A5">
        <w:t>tool</w:t>
      </w:r>
      <w:r w:rsidR="00A901A5">
        <w:t xml:space="preserve"> to aid </w:t>
      </w:r>
      <w:r w:rsidR="003734A5">
        <w:t xml:space="preserve">you </w:t>
      </w:r>
      <w:r w:rsidR="00A901A5">
        <w:t xml:space="preserve">in submitting </w:t>
      </w:r>
      <w:r w:rsidR="003734A5">
        <w:t>your manuscript. Your</w:t>
      </w:r>
      <w:r w:rsidR="00A901A5">
        <w:t xml:space="preserve"> final published paper </w:t>
      </w:r>
      <w:r w:rsidR="00A901A5" w:rsidRPr="003734A5">
        <w:rPr>
          <w:u w:val="single"/>
        </w:rPr>
        <w:t xml:space="preserve">will </w:t>
      </w:r>
      <w:r w:rsidR="003734A5" w:rsidRPr="003734A5">
        <w:rPr>
          <w:u w:val="single"/>
        </w:rPr>
        <w:t>not</w:t>
      </w:r>
      <w:r w:rsidR="00A901A5">
        <w:t xml:space="preserve"> look exactly as </w:t>
      </w:r>
      <w:r w:rsidR="003734A5">
        <w:t xml:space="preserve">you </w:t>
      </w:r>
      <w:r w:rsidR="00A901A5">
        <w:t>su</w:t>
      </w:r>
      <w:r w:rsidR="00FE5F95">
        <w:t>b</w:t>
      </w:r>
      <w:r w:rsidR="00A901A5">
        <w:t>mit</w:t>
      </w:r>
      <w:r w:rsidR="003734A5">
        <w:t xml:space="preserve"> it as page layout may make it necessary to reposition figures and tables. The template’s sample elements (headings, figures, tables, etc.) have been formatted to the SAE Technical Paper Style Guide which can be used as an additional resource (</w:t>
      </w:r>
      <w:hyperlink r:id="rId12" w:history="1">
        <w:r w:rsidR="000A1CA4" w:rsidRPr="00AE24E5">
          <w:rPr>
            <w:rStyle w:val="Hyperlink"/>
          </w:rPr>
          <w:t>http://volunteers.sae.org/authors/styleguide.pdf</w:t>
        </w:r>
      </w:hyperlink>
      <w:r w:rsidR="003734A5">
        <w:t xml:space="preserve">). When you are ready to upload your final manuscript, remember to use the Technical Paper </w:t>
      </w:r>
      <w:r w:rsidR="00313224">
        <w:t>C</w:t>
      </w:r>
      <w:r w:rsidR="003734A5">
        <w:t>hecklist (</w:t>
      </w:r>
      <w:hyperlink r:id="rId13" w:history="1">
        <w:r w:rsidR="003734A5" w:rsidRPr="00AF0DFA">
          <w:rPr>
            <w:rStyle w:val="Hyperlink"/>
          </w:rPr>
          <w:t>http://volunteers.sae.org/authors/checklist.pdf</w:t>
        </w:r>
      </w:hyperlink>
      <w:r w:rsidR="003734A5">
        <w:t>) before submitting your paper. This will ensure that all steps have been completed and are correct. Before starting your paper, this template should be printed as a reference and all the text beginning after the abstract heading should be deleted. Please keep the following in mind when developing your abstract:</w:t>
      </w:r>
    </w:p>
    <w:p w:rsidR="003734A5" w:rsidRDefault="003734A5" w:rsidP="00F910BE">
      <w:pPr>
        <w:pStyle w:val="PargrafodaLista"/>
        <w:numPr>
          <w:ilvl w:val="0"/>
          <w:numId w:val="4"/>
        </w:numPr>
      </w:pPr>
      <w:r>
        <w:t>Abstract MUST be one paragraph</w:t>
      </w:r>
      <w:r w:rsidR="00466818">
        <w:t xml:space="preserve"> and </w:t>
      </w:r>
      <w:r w:rsidR="004D72EA">
        <w:t xml:space="preserve">between </w:t>
      </w:r>
      <w:r w:rsidR="00466818">
        <w:t>250</w:t>
      </w:r>
      <w:r w:rsidR="004D72EA">
        <w:t>-300</w:t>
      </w:r>
      <w:r w:rsidR="00466818">
        <w:t xml:space="preserve"> words</w:t>
      </w:r>
      <w:r>
        <w:t>.</w:t>
      </w:r>
    </w:p>
    <w:p w:rsidR="003734A5" w:rsidRDefault="003734A5" w:rsidP="00F910BE">
      <w:pPr>
        <w:pStyle w:val="PargrafodaLista"/>
        <w:numPr>
          <w:ilvl w:val="0"/>
          <w:numId w:val="4"/>
        </w:numPr>
      </w:pPr>
      <w:r>
        <w:t>The paper is the authoritative source for the abstract.</w:t>
      </w:r>
    </w:p>
    <w:p w:rsidR="003734A5" w:rsidRDefault="003734A5" w:rsidP="00F910BE">
      <w:pPr>
        <w:pStyle w:val="PargrafodaLista"/>
        <w:numPr>
          <w:ilvl w:val="0"/>
          <w:numId w:val="4"/>
        </w:numPr>
      </w:pPr>
      <w:r>
        <w:t>Footnotes, figures, tables, and equations cannot be include</w:t>
      </w:r>
      <w:r w:rsidR="00313224">
        <w:t>d</w:t>
      </w:r>
      <w:r>
        <w:t xml:space="preserve"> in the abstract (or title).</w:t>
      </w:r>
    </w:p>
    <w:p w:rsidR="00B01FCD" w:rsidRDefault="00B01FCD" w:rsidP="00A418D3">
      <w:pPr>
        <w:pStyle w:val="Head1"/>
      </w:pPr>
      <w:r w:rsidRPr="00A418D3">
        <w:t>I</w:t>
      </w:r>
      <w:r w:rsidR="009908CF">
        <w:t>ntroduction</w:t>
      </w:r>
    </w:p>
    <w:p w:rsidR="00A02501" w:rsidRDefault="00A02501" w:rsidP="00A02501">
      <w:r>
        <w:t>The [Head1] style is a Level 1 heading</w:t>
      </w:r>
      <w:r w:rsidR="007F70DE">
        <w:t xml:space="preserve">. </w:t>
      </w:r>
      <w:r>
        <w:t xml:space="preserve">It has been applied to the </w:t>
      </w:r>
      <w:r w:rsidR="00F26681">
        <w:t xml:space="preserve">“Abstract” and </w:t>
      </w:r>
      <w:r>
        <w:t>“I</w:t>
      </w:r>
      <w:r w:rsidR="00231F88">
        <w:t>ntroduction</w:t>
      </w:r>
      <w:r>
        <w:t>”</w:t>
      </w:r>
      <w:r w:rsidR="00F26681">
        <w:t xml:space="preserve"> headings</w:t>
      </w:r>
      <w:r w:rsidR="007F70DE">
        <w:t xml:space="preserve">. </w:t>
      </w:r>
      <w:r w:rsidR="00684B6B">
        <w:t>A [Head1] is 1</w:t>
      </w:r>
      <w:r w:rsidR="00231F88">
        <w:t>2</w:t>
      </w:r>
      <w:r w:rsidR="006E120E">
        <w:t xml:space="preserve"> point</w:t>
      </w:r>
      <w:r w:rsidR="00F26681">
        <w:t>, initial caps,</w:t>
      </w:r>
      <w:r w:rsidR="006E120E">
        <w:t xml:space="preserve"> bold. </w:t>
      </w:r>
      <w:r>
        <w:t xml:space="preserve">[Normal] style text and other levels of headings </w:t>
      </w:r>
      <w:r w:rsidR="00466818">
        <w:t>(</w:t>
      </w:r>
      <w:r>
        <w:t>[Head2], [Head3], and [Head4]</w:t>
      </w:r>
      <w:r w:rsidR="00466818">
        <w:t>)</w:t>
      </w:r>
      <w:r>
        <w:t xml:space="preserve"> should be used to structure the con</w:t>
      </w:r>
      <w:r w:rsidR="00A53AC7">
        <w:t>tent within any given section.</w:t>
      </w:r>
    </w:p>
    <w:p w:rsidR="008C19F5" w:rsidRDefault="009908CF" w:rsidP="008C19F5">
      <w:pPr>
        <w:pStyle w:val="Head1"/>
      </w:pPr>
      <w:r>
        <w:t>F</w:t>
      </w:r>
      <w:r w:rsidR="00482161">
        <w:t xml:space="preserve">irst </w:t>
      </w:r>
      <w:r>
        <w:t>H</w:t>
      </w:r>
      <w:r w:rsidR="00482161">
        <w:t xml:space="preserve">eading of </w:t>
      </w:r>
      <w:r w:rsidR="008C19F5">
        <w:t>Body</w:t>
      </w:r>
    </w:p>
    <w:p w:rsidR="008C19F5" w:rsidRDefault="008C19F5" w:rsidP="00134901">
      <w:r w:rsidRPr="00AE6D1E">
        <w:t>The body of the paper should include detailed and structured description of</w:t>
      </w:r>
      <w:r>
        <w:t xml:space="preserve"> </w:t>
      </w:r>
      <w:r w:rsidRPr="00AE6D1E">
        <w:t>the work performed, including (as appropriate) methodology, assumptions, hardware, observations, analysis, and a comparison of results with prior work. The information presented must be self-contained (in the sense that the</w:t>
      </w:r>
      <w:r>
        <w:t xml:space="preserve"> </w:t>
      </w:r>
      <w:r w:rsidRPr="00AE6D1E">
        <w:t>reader is not assumed to have read prior papers) and provide an appropriate level of detail for the intended audience. Define all terms at first usage and apply them consistently.</w:t>
      </w:r>
    </w:p>
    <w:p w:rsidR="00684B6B" w:rsidRPr="00AE6D1E" w:rsidRDefault="00684B6B" w:rsidP="00134901">
      <w:r w:rsidRPr="00AE6D1E">
        <w:t xml:space="preserve">The body section is not entitled </w:t>
      </w:r>
      <w:r w:rsidR="00DB0C29">
        <w:t>“</w:t>
      </w:r>
      <w:r w:rsidRPr="00DB0C29">
        <w:t>Body</w:t>
      </w:r>
      <w:r w:rsidRPr="00AE6D1E">
        <w:t>.</w:t>
      </w:r>
      <w:r w:rsidR="00466818">
        <w:t>”</w:t>
      </w:r>
      <w:r w:rsidRPr="00AE6D1E">
        <w:t xml:space="preserve"> Rather it comprises multiple sections and subsections titled using topical headings in a four-level </w:t>
      </w:r>
      <w:r w:rsidRPr="00AE6D1E">
        <w:lastRenderedPageBreak/>
        <w:t>structure</w:t>
      </w:r>
      <w:r>
        <w:t xml:space="preserve">. </w:t>
      </w:r>
      <w:r w:rsidRPr="00AE6D1E">
        <w:t>Template styles [Head1] through [Head4] are used to tag and format titles of</w:t>
      </w:r>
      <w:r>
        <w:t xml:space="preserve"> </w:t>
      </w:r>
      <w:r w:rsidRPr="00AE6D1E">
        <w:t>the different levels. No specific heading titles are mandated, but common examples include Methods, Results, and Discussion</w:t>
      </w:r>
      <w:r>
        <w:t xml:space="preserve">. The [Normal] style tag is used for paragraph text. Figures, tables, and equations fall under the body section. </w:t>
      </w:r>
      <w:r w:rsidR="00B41D03">
        <w:t>Found in this template</w:t>
      </w:r>
      <w:r>
        <w:t xml:space="preserve"> are examples of a figure, a table, and equation</w:t>
      </w:r>
      <w:r w:rsidR="00F26681">
        <w:t>s</w:t>
      </w:r>
      <w:r>
        <w:t xml:space="preserve"> (which must be kept to 3.5</w:t>
      </w:r>
      <w:r w:rsidR="00466818">
        <w:t xml:space="preserve"> inches</w:t>
      </w:r>
      <w:r>
        <w:t xml:space="preserve"> wide).</w:t>
      </w:r>
    </w:p>
    <w:p w:rsidR="00C511C8" w:rsidRDefault="00C511C8" w:rsidP="002C0E22">
      <w:pPr>
        <w:pStyle w:val="Head2"/>
      </w:pPr>
      <w:r w:rsidRPr="002C0E22">
        <w:t>Head 2 E</w:t>
      </w:r>
      <w:r w:rsidR="002C0E22">
        <w:t>xample</w:t>
      </w:r>
    </w:p>
    <w:p w:rsidR="00684B6B" w:rsidRPr="00684B6B" w:rsidRDefault="00684B6B" w:rsidP="00684B6B">
      <w:r>
        <w:t xml:space="preserve">A [Head 2] style tag applied </w:t>
      </w:r>
      <w:r w:rsidR="0035590F">
        <w:t xml:space="preserve">to the heading </w:t>
      </w:r>
      <w:r>
        <w:t>above is 1</w:t>
      </w:r>
      <w:r w:rsidR="00F26681">
        <w:t>1</w:t>
      </w:r>
      <w:r>
        <w:t xml:space="preserve"> point, initial caps, bold</w:t>
      </w:r>
      <w:r w:rsidR="00F26681">
        <w:t>, italic</w:t>
      </w:r>
      <w:r>
        <w:t>.</w:t>
      </w:r>
      <w:r w:rsidR="006E120E">
        <w:t xml:space="preserve"> </w:t>
      </w:r>
      <w:r>
        <w:t xml:space="preserve">The [Normal] style tag should be used for paragraph text which is </w:t>
      </w:r>
      <w:r w:rsidR="00F26681">
        <w:t>9</w:t>
      </w:r>
      <w:r>
        <w:t xml:space="preserve"> point</w:t>
      </w:r>
      <w:r w:rsidR="00F26681">
        <w:t>, regular</w:t>
      </w:r>
      <w:r>
        <w:t>.</w:t>
      </w:r>
    </w:p>
    <w:p w:rsidR="00C511C8" w:rsidRDefault="00C511C8" w:rsidP="00C511C8">
      <w:pPr>
        <w:pStyle w:val="Head3"/>
      </w:pPr>
      <w:r>
        <w:t>Head 3 Example</w:t>
      </w:r>
    </w:p>
    <w:p w:rsidR="00684B6B" w:rsidRPr="00684B6B" w:rsidRDefault="00684B6B" w:rsidP="00684B6B">
      <w:r>
        <w:t xml:space="preserve">A [Head3] style tag applied </w:t>
      </w:r>
      <w:r w:rsidR="0035590F">
        <w:t xml:space="preserve">to the heading </w:t>
      </w:r>
      <w:r>
        <w:t>above is 1</w:t>
      </w:r>
      <w:r w:rsidR="00F26681">
        <w:t>0</w:t>
      </w:r>
      <w:r>
        <w:t xml:space="preserve"> point, initial caps, bold.</w:t>
      </w:r>
      <w:r w:rsidR="006E120E">
        <w:t xml:space="preserve"> </w:t>
      </w:r>
      <w:r>
        <w:t>The [Normal] style tag should be us</w:t>
      </w:r>
      <w:r w:rsidR="00F26681">
        <w:t>ed for paragraph text which is 9</w:t>
      </w:r>
      <w:r>
        <w:t xml:space="preserve"> point</w:t>
      </w:r>
      <w:r w:rsidR="00F26681">
        <w:t>, regular</w:t>
      </w:r>
      <w:r>
        <w:t>.</w:t>
      </w:r>
    </w:p>
    <w:p w:rsidR="00C511C8" w:rsidRDefault="00C511C8" w:rsidP="00C511C8">
      <w:pPr>
        <w:pStyle w:val="Head4"/>
      </w:pPr>
      <w:r>
        <w:t>Head 4 Example</w:t>
      </w:r>
    </w:p>
    <w:p w:rsidR="00684B6B" w:rsidRDefault="00684B6B" w:rsidP="00684B6B">
      <w:r>
        <w:t xml:space="preserve">A [Head4] style tag applied </w:t>
      </w:r>
      <w:r w:rsidR="0035590F">
        <w:t xml:space="preserve">to the heading </w:t>
      </w:r>
      <w:r>
        <w:t xml:space="preserve">above is </w:t>
      </w:r>
      <w:r w:rsidR="00F26681">
        <w:t>9</w:t>
      </w:r>
      <w:r>
        <w:t xml:space="preserve"> point, initial caps, bold, italic. </w:t>
      </w:r>
      <w:r w:rsidR="003C05EF">
        <w:t>The [Normal] style tag</w:t>
      </w:r>
      <w:r w:rsidR="006E120E">
        <w:t xml:space="preserve"> </w:t>
      </w:r>
      <w:r w:rsidR="003C05EF">
        <w:t>should be used for</w:t>
      </w:r>
      <w:r w:rsidR="00F26681">
        <w:t xml:space="preserve"> paragraph text which is 9</w:t>
      </w:r>
      <w:r w:rsidR="003C05EF">
        <w:t xml:space="preserve"> point</w:t>
      </w:r>
      <w:r w:rsidR="00F26681">
        <w:t>, regular</w:t>
      </w:r>
      <w:r w:rsidR="003C05EF">
        <w:t>.</w:t>
      </w:r>
    </w:p>
    <w:p w:rsidR="00274C68" w:rsidRPr="005F4F92" w:rsidRDefault="00274C68" w:rsidP="00274C68">
      <w:pPr>
        <w:pStyle w:val="TableTitle"/>
      </w:pPr>
      <w:proofErr w:type="gramStart"/>
      <w:r>
        <w:t>Table 1.</w:t>
      </w:r>
      <w:proofErr w:type="gramEnd"/>
      <w:r>
        <w:t xml:space="preserve"> This is an example of a table and table title. For tables, the recommended size is 3.5 inches. Table titles are 8 point, SAE Blue</w:t>
      </w:r>
      <w:r w:rsidR="00466818">
        <w:t>,</w:t>
      </w:r>
      <w:r>
        <w:t xml:space="preserve"> and are placed above the table. The Normal Table Text style tag should be applied to the table text.</w:t>
      </w:r>
    </w:p>
    <w:tbl>
      <w:tblPr>
        <w:tblW w:w="5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458"/>
      </w:tblGrid>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Displaced volume</w:t>
            </w:r>
          </w:p>
        </w:tc>
        <w:tc>
          <w:tcPr>
            <w:tcW w:w="2458" w:type="dxa"/>
            <w:shd w:val="clear" w:color="auto" w:fill="auto"/>
            <w:vAlign w:val="center"/>
          </w:tcPr>
          <w:p w:rsidR="00274C68" w:rsidRPr="00C625DA" w:rsidRDefault="00274C68" w:rsidP="00C625DA">
            <w:pPr>
              <w:pStyle w:val="NormalTableText"/>
            </w:pPr>
            <w:r w:rsidRPr="00C625DA">
              <w:t>1966 cc</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Stroke</w:t>
            </w:r>
          </w:p>
        </w:tc>
        <w:tc>
          <w:tcPr>
            <w:tcW w:w="2458" w:type="dxa"/>
            <w:shd w:val="clear" w:color="auto" w:fill="auto"/>
            <w:vAlign w:val="center"/>
          </w:tcPr>
          <w:p w:rsidR="00274C68" w:rsidRPr="00C625DA" w:rsidRDefault="00274C68" w:rsidP="00C625DA">
            <w:pPr>
              <w:pStyle w:val="NormalTableText"/>
            </w:pPr>
            <w:smartTag w:uri="urn:schemas-microsoft-com:office:smarttags" w:element="metricconverter">
              <w:smartTagPr>
                <w:attr w:name="w:st" w:val="on"/>
                <w:attr w:name="ProductID" w:val="154 mm"/>
              </w:smartTagPr>
              <w:r w:rsidRPr="00C625DA">
                <w:t>154 mm</w:t>
              </w:r>
            </w:smartTag>
            <w:r w:rsidRPr="00C625DA">
              <w:t xml:space="preserve"> </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Bore</w:t>
            </w:r>
          </w:p>
        </w:tc>
        <w:tc>
          <w:tcPr>
            <w:tcW w:w="2458" w:type="dxa"/>
            <w:shd w:val="clear" w:color="auto" w:fill="auto"/>
            <w:vAlign w:val="center"/>
          </w:tcPr>
          <w:p w:rsidR="00274C68" w:rsidRPr="00C625DA" w:rsidRDefault="00274C68" w:rsidP="00C625DA">
            <w:pPr>
              <w:pStyle w:val="NormalTableText"/>
            </w:pPr>
            <w:smartTag w:uri="urn:schemas-microsoft-com:office:smarttags" w:element="metricconverter">
              <w:smartTagPr>
                <w:attr w:name="w:st" w:val="on"/>
                <w:attr w:name="ProductID" w:val="127.5 mm"/>
              </w:smartTagPr>
              <w:r w:rsidRPr="00C625DA">
                <w:t>127.5 mm</w:t>
              </w:r>
            </w:smartTag>
            <w:r w:rsidRPr="00C625DA">
              <w:t xml:space="preserve"> </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Connecting Rod</w:t>
            </w:r>
          </w:p>
        </w:tc>
        <w:tc>
          <w:tcPr>
            <w:tcW w:w="2458" w:type="dxa"/>
            <w:shd w:val="clear" w:color="auto" w:fill="auto"/>
            <w:vAlign w:val="center"/>
          </w:tcPr>
          <w:p w:rsidR="00274C68" w:rsidRPr="00C625DA" w:rsidRDefault="00274C68" w:rsidP="00C625DA">
            <w:pPr>
              <w:pStyle w:val="NormalTableText"/>
            </w:pPr>
            <w:smartTag w:uri="urn:schemas-microsoft-com:office:smarttags" w:element="metricconverter">
              <w:smartTagPr>
                <w:attr w:name="w:st" w:val="on"/>
                <w:attr w:name="ProductID" w:val="255 mm"/>
              </w:smartTagPr>
              <w:r w:rsidRPr="00C625DA">
                <w:t>255 mm</w:t>
              </w:r>
            </w:smartTag>
            <w:r w:rsidRPr="00C625DA">
              <w:t xml:space="preserve"> </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Compression ratio</w:t>
            </w:r>
          </w:p>
        </w:tc>
        <w:tc>
          <w:tcPr>
            <w:tcW w:w="2458" w:type="dxa"/>
            <w:shd w:val="clear" w:color="auto" w:fill="auto"/>
            <w:vAlign w:val="center"/>
          </w:tcPr>
          <w:p w:rsidR="00274C68" w:rsidRPr="00C625DA" w:rsidRDefault="00274C68" w:rsidP="00C625DA">
            <w:pPr>
              <w:pStyle w:val="NormalTableText"/>
            </w:pPr>
            <w:r w:rsidRPr="00C625DA">
              <w:t>14.3:1</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Number of Valves</w:t>
            </w:r>
          </w:p>
        </w:tc>
        <w:tc>
          <w:tcPr>
            <w:tcW w:w="2458" w:type="dxa"/>
            <w:shd w:val="clear" w:color="auto" w:fill="auto"/>
            <w:vAlign w:val="center"/>
          </w:tcPr>
          <w:p w:rsidR="00274C68" w:rsidRPr="00C625DA" w:rsidRDefault="00274C68" w:rsidP="00C625DA">
            <w:pPr>
              <w:pStyle w:val="NormalTableText"/>
            </w:pPr>
            <w:r w:rsidRPr="00C625DA">
              <w:t>4</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Exhaust Valve Open</w:t>
            </w:r>
          </w:p>
        </w:tc>
        <w:tc>
          <w:tcPr>
            <w:tcW w:w="2458" w:type="dxa"/>
            <w:shd w:val="clear" w:color="auto" w:fill="auto"/>
            <w:vAlign w:val="center"/>
          </w:tcPr>
          <w:p w:rsidR="00274C68" w:rsidRPr="00C625DA" w:rsidRDefault="00274C68" w:rsidP="00C625DA">
            <w:pPr>
              <w:pStyle w:val="NormalTableText"/>
            </w:pPr>
            <w:r w:rsidRPr="00C625DA">
              <w:t>34° BBDC @ 0.15 mm lift</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Exhaust Valve Close</w:t>
            </w:r>
          </w:p>
        </w:tc>
        <w:tc>
          <w:tcPr>
            <w:tcW w:w="2458" w:type="dxa"/>
            <w:shd w:val="clear" w:color="auto" w:fill="auto"/>
            <w:vAlign w:val="center"/>
          </w:tcPr>
          <w:p w:rsidR="00274C68" w:rsidRPr="00C625DA" w:rsidRDefault="00274C68" w:rsidP="00C625DA">
            <w:pPr>
              <w:pStyle w:val="NormalTableText"/>
            </w:pPr>
            <w:r w:rsidRPr="00C625DA">
              <w:t>6° BTDC @ 0.15 mm lift</w:t>
            </w:r>
          </w:p>
        </w:tc>
      </w:tr>
      <w:tr w:rsidR="00274C68" w:rsidRPr="00A319AC" w:rsidTr="00E03C61">
        <w:trPr>
          <w:trHeight w:hRule="exact" w:val="270"/>
          <w:jc w:val="center"/>
        </w:trPr>
        <w:tc>
          <w:tcPr>
            <w:tcW w:w="2582" w:type="dxa"/>
            <w:shd w:val="clear" w:color="auto" w:fill="auto"/>
            <w:vAlign w:val="center"/>
          </w:tcPr>
          <w:p w:rsidR="00274C68" w:rsidRPr="00C625DA" w:rsidRDefault="00274C68" w:rsidP="00C625DA">
            <w:pPr>
              <w:pStyle w:val="NormalTableText"/>
            </w:pPr>
            <w:r w:rsidRPr="00C625DA">
              <w:t>Inlet Valve Open</w:t>
            </w:r>
          </w:p>
        </w:tc>
        <w:tc>
          <w:tcPr>
            <w:tcW w:w="2458" w:type="dxa"/>
            <w:shd w:val="clear" w:color="auto" w:fill="auto"/>
            <w:vAlign w:val="center"/>
          </w:tcPr>
          <w:p w:rsidR="00274C68" w:rsidRPr="00C625DA" w:rsidRDefault="00274C68" w:rsidP="00C625DA">
            <w:pPr>
              <w:pStyle w:val="NormalTableText"/>
            </w:pPr>
            <w:r w:rsidRPr="00C625DA">
              <w:t>2°  BTDC @ 0.15 mm lift</w:t>
            </w:r>
          </w:p>
        </w:tc>
      </w:tr>
    </w:tbl>
    <w:p w:rsidR="00274C68" w:rsidRDefault="00274C68" w:rsidP="00274C68"/>
    <w:p w:rsidR="00FD3482" w:rsidRDefault="00602C7C" w:rsidP="005B6432">
      <w:pPr>
        <w:pStyle w:val="Figure"/>
      </w:pPr>
      <w:r>
        <w:rPr>
          <w:noProof/>
          <w:lang w:val="pt-BR" w:eastAsia="pt-BR"/>
        </w:rPr>
        <w:lastRenderedPageBreak/>
        <w:drawing>
          <wp:inline distT="0" distB="0" distL="0" distR="0">
            <wp:extent cx="3200400" cy="2238375"/>
            <wp:effectExtent l="0" t="0" r="0" b="9525"/>
            <wp:docPr id="1" name="Picture 0" descr="2010-01-0033_fig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0-01-0033_fig0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2238375"/>
                    </a:xfrm>
                    <a:prstGeom prst="rect">
                      <a:avLst/>
                    </a:prstGeom>
                    <a:noFill/>
                    <a:ln>
                      <a:noFill/>
                    </a:ln>
                  </pic:spPr>
                </pic:pic>
              </a:graphicData>
            </a:graphic>
          </wp:inline>
        </w:drawing>
      </w:r>
    </w:p>
    <w:p w:rsidR="00FD3482" w:rsidRPr="00366EC9" w:rsidRDefault="00327F61" w:rsidP="00FD3482">
      <w:pPr>
        <w:pStyle w:val="FigureCaption"/>
      </w:pPr>
      <w:r>
        <w:t>Figure 1.</w:t>
      </w:r>
      <w:r w:rsidR="00FD3482">
        <w:t xml:space="preserve"> </w:t>
      </w:r>
      <w:r w:rsidR="00C511C8">
        <w:t>E</w:t>
      </w:r>
      <w:r w:rsidR="008C19F5">
        <w:t xml:space="preserve">xample of a figure and figure caption. The sample figure has been sized </w:t>
      </w:r>
      <w:r w:rsidR="00A97E1A">
        <w:t xml:space="preserve">to </w:t>
      </w:r>
      <w:r w:rsidR="008C19F5">
        <w:t>3.5</w:t>
      </w:r>
      <w:r w:rsidR="00615BE0">
        <w:t xml:space="preserve"> </w:t>
      </w:r>
      <w:r w:rsidR="008C19F5">
        <w:t>inches wide,</w:t>
      </w:r>
      <w:r w:rsidR="00A97E1A">
        <w:t xml:space="preserve"> which is the recommended size</w:t>
      </w:r>
      <w:r w:rsidR="008C19F5">
        <w:t>.</w:t>
      </w:r>
      <w:r w:rsidR="00F26681">
        <w:t xml:space="preserve"> Captions for figures are 8</w:t>
      </w:r>
      <w:r w:rsidR="00B10F00">
        <w:t xml:space="preserve"> p</w:t>
      </w:r>
      <w:r w:rsidR="006B1A70">
        <w:t>oint</w:t>
      </w:r>
      <w:r w:rsidR="005B6432">
        <w:t>,</w:t>
      </w:r>
      <w:r w:rsidR="006B1A70">
        <w:t xml:space="preserve"> SAE Blue</w:t>
      </w:r>
      <w:r w:rsidR="00466818">
        <w:t>,</w:t>
      </w:r>
      <w:r w:rsidR="00112558">
        <w:t xml:space="preserve"> and are placed below the figure.</w:t>
      </w:r>
    </w:p>
    <w:p w:rsidR="00BB0F44" w:rsidRDefault="00CD7086" w:rsidP="00BB0F44">
      <w:pPr>
        <w:pStyle w:val="List-Ordered-Numeric"/>
      </w:pPr>
      <w:r>
        <w:t>This is an example of an ordered list</w:t>
      </w:r>
      <w:r w:rsidR="007F70DE">
        <w:t xml:space="preserve">. </w:t>
      </w:r>
      <w:r>
        <w:t xml:space="preserve">When creating this type of list </w:t>
      </w:r>
      <w:r w:rsidR="00BB0F44">
        <w:t xml:space="preserve">do not </w:t>
      </w:r>
      <w:r w:rsidR="007F5607">
        <w:t>enclose number or letter in parenthes</w:t>
      </w:r>
      <w:r w:rsidR="00466818">
        <w:t>e</w:t>
      </w:r>
      <w:r w:rsidR="007F5607">
        <w:t>s i.e.</w:t>
      </w:r>
      <w:r w:rsidR="00466818">
        <w:t>,</w:t>
      </w:r>
      <w:r w:rsidR="007F5607">
        <w:t xml:space="preserve"> (1) or (a).</w:t>
      </w:r>
      <w:r w:rsidR="00BB0F44">
        <w:t xml:space="preserve"> Instead number as shown in this </w:t>
      </w:r>
      <w:r w:rsidR="00DB0C29">
        <w:t>example</w:t>
      </w:r>
      <w:r w:rsidR="00BB0F44">
        <w:t>.</w:t>
      </w:r>
    </w:p>
    <w:p w:rsidR="00FD3482" w:rsidRDefault="000F51C0" w:rsidP="0010106B">
      <w:r>
        <w:t xml:space="preserve">Shown are </w:t>
      </w:r>
      <w:r w:rsidR="008C19F5">
        <w:t>example</w:t>
      </w:r>
      <w:r>
        <w:t>s</w:t>
      </w:r>
      <w:r w:rsidR="008C19F5">
        <w:t xml:space="preserve"> of equation</w:t>
      </w:r>
      <w:r>
        <w:t>s</w:t>
      </w:r>
      <w:r w:rsidR="008C19F5">
        <w:t>. All equations wider than 3.5 inches mu</w:t>
      </w:r>
      <w:r w:rsidR="007029E1">
        <w:t>st be wrapped to the next line</w:t>
      </w:r>
      <w:r w:rsidR="002B1648">
        <w:t xml:space="preserve"> as shown in equation</w:t>
      </w:r>
      <w:r w:rsidR="008A5AEE">
        <w:t xml:space="preserve"> 2</w:t>
      </w:r>
      <w:r w:rsidR="007029E1">
        <w:t>.</w:t>
      </w:r>
    </w:p>
    <w:p w:rsidR="005675E1" w:rsidRDefault="00602C7C" w:rsidP="0010106B">
      <w:r>
        <w:rPr>
          <w:rFonts w:ascii="Arial" w:hAnsi="Arial" w:cs="Arial"/>
          <w:noProof/>
          <w:lang w:val="pt-BR" w:eastAsia="pt-BR"/>
        </w:rPr>
        <w:drawing>
          <wp:inline distT="0" distB="0" distL="0" distR="0">
            <wp:extent cx="3200400" cy="561975"/>
            <wp:effectExtent l="0" t="0" r="0" b="9525"/>
            <wp:docPr id="2" name="Picture 1" descr="eq.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0" cy="561975"/>
                    </a:xfrm>
                    <a:prstGeom prst="rect">
                      <a:avLst/>
                    </a:prstGeom>
                    <a:noFill/>
                    <a:ln>
                      <a:noFill/>
                    </a:ln>
                  </pic:spPr>
                </pic:pic>
              </a:graphicData>
            </a:graphic>
          </wp:inline>
        </w:drawing>
      </w:r>
    </w:p>
    <w:p w:rsidR="005675E1" w:rsidRDefault="005675E1" w:rsidP="0010106B">
      <w:r>
        <w:t xml:space="preserve">                                                                                                           (1)</w:t>
      </w:r>
    </w:p>
    <w:p w:rsidR="00C9283F" w:rsidRDefault="00602C7C" w:rsidP="00C0692C">
      <w:pPr>
        <w:pStyle w:val="Equation"/>
      </w:pPr>
      <w:r>
        <w:rPr>
          <w:noProof/>
          <w:lang w:val="pt-BR" w:eastAsia="pt-BR"/>
        </w:rPr>
        <w:drawing>
          <wp:inline distT="0" distB="0" distL="0" distR="0">
            <wp:extent cx="3200400" cy="819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0" cy="819150"/>
                    </a:xfrm>
                    <a:prstGeom prst="rect">
                      <a:avLst/>
                    </a:prstGeom>
                    <a:noFill/>
                    <a:ln>
                      <a:noFill/>
                    </a:ln>
                  </pic:spPr>
                </pic:pic>
              </a:graphicData>
            </a:graphic>
          </wp:inline>
        </w:drawing>
      </w:r>
    </w:p>
    <w:p w:rsidR="002F5464" w:rsidRPr="005F4F92" w:rsidRDefault="005B6432" w:rsidP="00C0692C">
      <w:pPr>
        <w:pStyle w:val="Equation"/>
      </w:pPr>
      <w:r>
        <w:t xml:space="preserve">                                                         </w:t>
      </w:r>
      <w:r w:rsidR="00C9283F">
        <w:t xml:space="preserve">                                       </w:t>
      </w:r>
      <w:r w:rsidR="00151E0C">
        <w:rPr>
          <w:rFonts w:hint="eastAsia"/>
          <w:lang w:eastAsia="ja-JP"/>
        </w:rPr>
        <w:t>(</w:t>
      </w:r>
      <w:r w:rsidR="005E4273">
        <w:rPr>
          <w:lang w:eastAsia="ja-JP"/>
        </w:rPr>
        <w:t>2</w:t>
      </w:r>
      <w:r w:rsidR="00151E0C">
        <w:rPr>
          <w:rFonts w:hint="eastAsia"/>
          <w:lang w:eastAsia="ja-JP"/>
        </w:rPr>
        <w:t>)</w:t>
      </w:r>
    </w:p>
    <w:p w:rsidR="00B01FCD" w:rsidRDefault="001E0A92" w:rsidP="00A418D3">
      <w:pPr>
        <w:pStyle w:val="Head1"/>
      </w:pPr>
      <w:r>
        <w:t>S</w:t>
      </w:r>
      <w:r w:rsidR="002C6C40">
        <w:t>ummary</w:t>
      </w:r>
      <w:r>
        <w:t>/</w:t>
      </w:r>
      <w:r w:rsidR="00B01FCD">
        <w:t>Conclusion</w:t>
      </w:r>
      <w:r w:rsidR="002C6C40">
        <w:t>s</w:t>
      </w:r>
    </w:p>
    <w:p w:rsidR="00D24567" w:rsidRDefault="00D24567" w:rsidP="00D24567">
      <w:r>
        <w:t>If the Summary/Conclusions section is not wanted, delete this heading and text.</w:t>
      </w:r>
    </w:p>
    <w:p w:rsidR="00B01FCD" w:rsidRDefault="00B01FCD" w:rsidP="00A418D3">
      <w:pPr>
        <w:pStyle w:val="Head1"/>
      </w:pPr>
      <w:r>
        <w:t>References</w:t>
      </w:r>
    </w:p>
    <w:p w:rsidR="000D56B5" w:rsidRDefault="00C205BD" w:rsidP="00F910BE">
      <w:pPr>
        <w:pStyle w:val="List-Ordered-Numeric"/>
        <w:numPr>
          <w:ilvl w:val="0"/>
          <w:numId w:val="3"/>
        </w:numPr>
      </w:pPr>
      <w:r>
        <w:t xml:space="preserve">SAE uses the </w:t>
      </w:r>
      <w:hyperlink r:id="rId17" w:history="1">
        <w:r w:rsidRPr="00466818">
          <w:rPr>
            <w:u w:val="single"/>
          </w:rPr>
          <w:t>Chicago Manual of Style</w:t>
        </w:r>
      </w:hyperlink>
      <w:r>
        <w:t xml:space="preserve"> in formatting references. In the text of the paper the citations are numerically identified using square brackets</w:t>
      </w:r>
      <w:r w:rsidR="00A54231">
        <w:t xml:space="preserve"> [1]</w:t>
      </w:r>
      <w:r>
        <w:t xml:space="preserve">. </w:t>
      </w:r>
      <w:r w:rsidR="00CC54C8">
        <w:t>Up to four authors should be listed; more than four</w:t>
      </w:r>
      <w:r w:rsidR="00A54231">
        <w:t>,</w:t>
      </w:r>
      <w:r w:rsidR="00CC54C8">
        <w:t xml:space="preserve"> et al. should be used after the fourth author is listed. </w:t>
      </w:r>
      <w:r>
        <w:t xml:space="preserve">Refer to the SAE Technical Paper Style Guide for formatting of different types of references. </w:t>
      </w:r>
      <w:r w:rsidR="002C6C40">
        <w:t>Apply the List-</w:t>
      </w:r>
      <w:r w:rsidR="002C6C40">
        <w:lastRenderedPageBreak/>
        <w:t xml:space="preserve">Ordered-Numeric style tag to format references. </w:t>
      </w:r>
      <w:r>
        <w:t>Below are some examples.</w:t>
      </w:r>
    </w:p>
    <w:p w:rsidR="000E4E44" w:rsidRDefault="000E4E44" w:rsidP="000E4E44">
      <w:pPr>
        <w:pStyle w:val="List-Ordered-Numeric"/>
      </w:pPr>
      <w:proofErr w:type="spellStart"/>
      <w:r w:rsidRPr="000E4E44">
        <w:t>Guo</w:t>
      </w:r>
      <w:proofErr w:type="spellEnd"/>
      <w:r w:rsidRPr="000E4E44">
        <w:t>, Q. and Liu, B., "Simulation and Physical Measurement of Seamless Passenger Airbag Door Deployment," SAE Technical Paper 2012-01-0082, 2012</w:t>
      </w:r>
      <w:r w:rsidR="006155E9">
        <w:t xml:space="preserve">, </w:t>
      </w:r>
      <w:r w:rsidR="006155E9" w:rsidRPr="002F1E37">
        <w:t>doi:</w:t>
      </w:r>
      <w:r w:rsidR="006155E9" w:rsidRPr="002F5464">
        <w:rPr>
          <w:u w:val="single"/>
        </w:rPr>
        <w:t>10.4271/2012-01-0082</w:t>
      </w:r>
      <w:r w:rsidRPr="000E4E44">
        <w:t>.</w:t>
      </w:r>
    </w:p>
    <w:p w:rsidR="000E4E44" w:rsidRDefault="000E4E44" w:rsidP="000E4E44">
      <w:pPr>
        <w:pStyle w:val="List-Ordered-Numeric"/>
      </w:pPr>
      <w:r w:rsidRPr="000E4E44">
        <w:t xml:space="preserve">Kunkel, S., Zimmer, T., and </w:t>
      </w:r>
      <w:proofErr w:type="spellStart"/>
      <w:r w:rsidRPr="000E4E44">
        <w:t>Wachtmeister</w:t>
      </w:r>
      <w:proofErr w:type="spellEnd"/>
      <w:r w:rsidRPr="000E4E44">
        <w:t>, G., "Friction Analysis of Oil Control Rings during Running-In," SAE Technical Paper 2011-01-2428, 2012</w:t>
      </w:r>
      <w:r w:rsidRPr="002F1E37">
        <w:t>, doi:</w:t>
      </w:r>
      <w:r w:rsidRPr="002F5464">
        <w:rPr>
          <w:u w:val="single"/>
        </w:rPr>
        <w:t>10.4271/2011-01-2428</w:t>
      </w:r>
      <w:r w:rsidRPr="000E4E44">
        <w:t>.</w:t>
      </w:r>
    </w:p>
    <w:p w:rsidR="000E4E44" w:rsidRDefault="000E4E44" w:rsidP="000E4E44">
      <w:pPr>
        <w:pStyle w:val="List-Ordered-Numeric"/>
      </w:pPr>
      <w:r w:rsidRPr="000E4E44">
        <w:t xml:space="preserve">Morgan, R., Scullion, P., Nix, L., </w:t>
      </w:r>
      <w:proofErr w:type="spellStart"/>
      <w:r w:rsidRPr="000E4E44">
        <w:t>Kan</w:t>
      </w:r>
      <w:proofErr w:type="spellEnd"/>
      <w:r w:rsidRPr="000E4E44">
        <w:t>, C. et al., "Injury Risk Investigation of the Small, Rear-seat Occupant in Side Impact," SAE Technical Paper 2012-01-0092, 2012</w:t>
      </w:r>
      <w:r w:rsidR="00236AC8">
        <w:t>, doi:</w:t>
      </w:r>
      <w:r w:rsidR="00236AC8" w:rsidRPr="002F5464">
        <w:rPr>
          <w:u w:val="single"/>
        </w:rPr>
        <w:t>10.4271/2012-01-0092</w:t>
      </w:r>
      <w:r w:rsidRPr="002F5464">
        <w:t>.</w:t>
      </w:r>
    </w:p>
    <w:p w:rsidR="00824BDB" w:rsidRPr="00824BDB" w:rsidRDefault="00824BDB" w:rsidP="00FC30DF">
      <w:pPr>
        <w:pStyle w:val="List-Ordered-Numeric"/>
      </w:pPr>
      <w:r w:rsidRPr="00824BDB">
        <w:t xml:space="preserve">Kimura, Y. and Murakami, M., "Analysis of Piston Friction - Effects of Cylinder Bore Temperature Distribution and Oil Temperature," </w:t>
      </w:r>
      <w:r w:rsidRPr="00FC30DF">
        <w:rPr>
          <w:i/>
        </w:rPr>
        <w:t xml:space="preserve">SAE Int. J. Fuels </w:t>
      </w:r>
      <w:proofErr w:type="spellStart"/>
      <w:r w:rsidRPr="00FC30DF">
        <w:rPr>
          <w:i/>
        </w:rPr>
        <w:t>Lubr</w:t>
      </w:r>
      <w:proofErr w:type="spellEnd"/>
      <w:r w:rsidRPr="00FC30DF">
        <w:rPr>
          <w:i/>
        </w:rPr>
        <w:t>.</w:t>
      </w:r>
      <w:r w:rsidRPr="00824BDB">
        <w:t xml:space="preserve"> 5(1):1-6, 2012, </w:t>
      </w:r>
      <w:r w:rsidRPr="002F1E37">
        <w:t>doi:</w:t>
      </w:r>
      <w:r w:rsidRPr="002F5464">
        <w:t>10.4271/2011-01-1746.</w:t>
      </w:r>
    </w:p>
    <w:p w:rsidR="00D328BE" w:rsidRPr="006155E9" w:rsidRDefault="00FA2863" w:rsidP="00D328BE">
      <w:pPr>
        <w:pStyle w:val="List-Ordered-Numeric"/>
      </w:pPr>
      <w:r w:rsidRPr="006155E9">
        <w:t>SAE International Surface Vehicle Recommended Practice, “Laboratory Measurement of the Composite Vibration Damping Properties of Material on a Supporting Steel Bar,” SAE Standard J1637, Rev. Aug. 2007.</w:t>
      </w:r>
    </w:p>
    <w:p w:rsidR="00B01FCD" w:rsidRDefault="00B01FCD" w:rsidP="0088184E">
      <w:pPr>
        <w:pStyle w:val="Head1"/>
      </w:pPr>
      <w:r>
        <w:t>C</w:t>
      </w:r>
      <w:r w:rsidR="002C6C40">
        <w:t>ontact Information</w:t>
      </w:r>
    </w:p>
    <w:p w:rsidR="006155E9" w:rsidRDefault="003734A5" w:rsidP="006155E9">
      <w:r>
        <w:t>Contact details for the main author should be include</w:t>
      </w:r>
      <w:r w:rsidR="00466818">
        <w:t>d</w:t>
      </w:r>
      <w:r>
        <w:t xml:space="preserve"> here. Details may include mailing address, email address, and/or telephone number (whichever is deemed appropriate).</w:t>
      </w:r>
    </w:p>
    <w:p w:rsidR="001E0A92" w:rsidRDefault="001E0A92" w:rsidP="001E0A92">
      <w:pPr>
        <w:pStyle w:val="Head1"/>
      </w:pPr>
      <w:r w:rsidRPr="00E37DC5">
        <w:t>Acknowledgments</w:t>
      </w:r>
    </w:p>
    <w:p w:rsidR="007959D7" w:rsidRDefault="007959D7" w:rsidP="007959D7">
      <w:r>
        <w:t>If the Acknowledgments section is not wanted, delete this heading and text.</w:t>
      </w:r>
    </w:p>
    <w:p w:rsidR="00B01FCD" w:rsidRDefault="001E0A92" w:rsidP="009E7CF2">
      <w:pPr>
        <w:pStyle w:val="Head1"/>
      </w:pPr>
      <w:r>
        <w:t>Definition</w:t>
      </w:r>
      <w:r w:rsidR="002C6C40">
        <w:t>s</w:t>
      </w:r>
      <w:r>
        <w:t>/Abbreviation</w:t>
      </w:r>
      <w:r w:rsidR="002C6C40">
        <w:t>s</w:t>
      </w:r>
    </w:p>
    <w:tbl>
      <w:tblPr>
        <w:tblW w:w="5148" w:type="dxa"/>
        <w:tblLook w:val="01E0" w:firstRow="1" w:lastRow="1" w:firstColumn="1" w:lastColumn="1" w:noHBand="0" w:noVBand="0"/>
      </w:tblPr>
      <w:tblGrid>
        <w:gridCol w:w="1368"/>
        <w:gridCol w:w="3780"/>
      </w:tblGrid>
      <w:tr w:rsidR="008C19F5" w:rsidRPr="00BA647B" w:rsidTr="00E03C61">
        <w:tc>
          <w:tcPr>
            <w:tcW w:w="1368" w:type="dxa"/>
            <w:shd w:val="clear" w:color="auto" w:fill="auto"/>
          </w:tcPr>
          <w:p w:rsidR="008C19F5" w:rsidRPr="00BA647B" w:rsidRDefault="008C19F5" w:rsidP="00DF2BB2">
            <w:pPr>
              <w:pStyle w:val="DefinitionTerm"/>
            </w:pPr>
            <w:r>
              <w:t>SA</w:t>
            </w:r>
          </w:p>
        </w:tc>
        <w:tc>
          <w:tcPr>
            <w:tcW w:w="3780" w:type="dxa"/>
            <w:shd w:val="clear" w:color="auto" w:fill="auto"/>
          </w:tcPr>
          <w:p w:rsidR="008C19F5" w:rsidRPr="00BA647B" w:rsidRDefault="008C19F5" w:rsidP="00CA09F0">
            <w:pPr>
              <w:pStyle w:val="Definition"/>
            </w:pPr>
            <w:r>
              <w:t>sample abbreviations</w:t>
            </w:r>
          </w:p>
        </w:tc>
      </w:tr>
      <w:tr w:rsidR="008C19F5" w:rsidRPr="00BA647B" w:rsidTr="00E03C61">
        <w:tc>
          <w:tcPr>
            <w:tcW w:w="1368" w:type="dxa"/>
            <w:shd w:val="clear" w:color="auto" w:fill="auto"/>
          </w:tcPr>
          <w:p w:rsidR="008C19F5" w:rsidRPr="00BA647B" w:rsidRDefault="008C19F5" w:rsidP="00DF2BB2">
            <w:pPr>
              <w:pStyle w:val="DefinitionTerm"/>
            </w:pPr>
            <w:r>
              <w:t>UBT</w:t>
            </w:r>
          </w:p>
        </w:tc>
        <w:tc>
          <w:tcPr>
            <w:tcW w:w="3780" w:type="dxa"/>
            <w:shd w:val="clear" w:color="auto" w:fill="auto"/>
          </w:tcPr>
          <w:p w:rsidR="008C19F5" w:rsidRPr="00BA647B" w:rsidRDefault="005B6432" w:rsidP="00CA09F0">
            <w:pPr>
              <w:pStyle w:val="Definition"/>
            </w:pPr>
            <w:r>
              <w:t>U</w:t>
            </w:r>
            <w:r w:rsidR="008C19F5">
              <w:t>se borderless table ≤ 3.5 inches wide</w:t>
            </w:r>
            <w:r>
              <w:t>.</w:t>
            </w:r>
          </w:p>
        </w:tc>
      </w:tr>
      <w:tr w:rsidR="00CD7086" w:rsidRPr="00BA647B" w:rsidTr="00E03C61">
        <w:tc>
          <w:tcPr>
            <w:tcW w:w="1368" w:type="dxa"/>
            <w:shd w:val="clear" w:color="auto" w:fill="auto"/>
          </w:tcPr>
          <w:p w:rsidR="00CD7086" w:rsidRDefault="00CD7086" w:rsidP="00DF2BB2">
            <w:pPr>
              <w:pStyle w:val="DefinitionTerm"/>
            </w:pPr>
            <w:r>
              <w:t>test vector</w:t>
            </w:r>
          </w:p>
        </w:tc>
        <w:tc>
          <w:tcPr>
            <w:tcW w:w="3780" w:type="dxa"/>
            <w:shd w:val="clear" w:color="auto" w:fill="auto"/>
          </w:tcPr>
          <w:p w:rsidR="002B1648" w:rsidRPr="002B1648" w:rsidRDefault="00CA09F0" w:rsidP="00CA09F0">
            <w:pPr>
              <w:pStyle w:val="Definition"/>
            </w:pPr>
            <w:r>
              <w:t>D</w:t>
            </w:r>
            <w:r w:rsidR="00CD7086">
              <w:t>on</w:t>
            </w:r>
            <w:r>
              <w:t>’</w:t>
            </w:r>
            <w:r w:rsidR="00CD7086">
              <w:t>t capitalize term unless an acronym</w:t>
            </w:r>
            <w:r w:rsidR="00DF2BB2">
              <w:t xml:space="preserve"> or proper noun</w:t>
            </w:r>
            <w:r w:rsidR="005B6432">
              <w:t>.</w:t>
            </w:r>
          </w:p>
        </w:tc>
      </w:tr>
    </w:tbl>
    <w:p w:rsidR="00CA09F0" w:rsidRDefault="00CA09F0" w:rsidP="00C511C8">
      <w:pPr>
        <w:pStyle w:val="Author"/>
      </w:pPr>
    </w:p>
    <w:p w:rsidR="00CA09F0" w:rsidRDefault="00CA09F0" w:rsidP="00C511C8">
      <w:pPr>
        <w:pStyle w:val="Author"/>
      </w:pPr>
    </w:p>
    <w:p w:rsidR="00CA09F0" w:rsidRDefault="00CA09F0" w:rsidP="00C511C8">
      <w:pPr>
        <w:pStyle w:val="Author"/>
      </w:pPr>
    </w:p>
    <w:p w:rsidR="00CA09F0" w:rsidRDefault="00CA09F0" w:rsidP="00C511C8">
      <w:pPr>
        <w:pStyle w:val="Author"/>
      </w:pPr>
    </w:p>
    <w:p w:rsidR="00CA09F0" w:rsidRDefault="00CA09F0" w:rsidP="00C511C8">
      <w:pPr>
        <w:pStyle w:val="Author"/>
      </w:pPr>
    </w:p>
    <w:p w:rsidR="00CA09F0" w:rsidRDefault="00CA09F0" w:rsidP="00C511C8">
      <w:pPr>
        <w:pStyle w:val="Author"/>
      </w:pPr>
    </w:p>
    <w:p w:rsidR="00CA09F0" w:rsidRDefault="00CA09F0" w:rsidP="00C511C8">
      <w:pPr>
        <w:pStyle w:val="Author"/>
      </w:pPr>
    </w:p>
    <w:p w:rsidR="00C511C8" w:rsidRDefault="00C511C8" w:rsidP="00C511C8">
      <w:pPr>
        <w:pStyle w:val="Author"/>
        <w:rPr>
          <w:szCs w:val="28"/>
        </w:rPr>
      </w:pPr>
      <w:r>
        <w:br w:type="page"/>
      </w:r>
    </w:p>
    <w:p w:rsidR="00C511C8" w:rsidRDefault="00C511C8" w:rsidP="00E20066">
      <w:pPr>
        <w:pStyle w:val="Head1"/>
        <w:sectPr w:rsidR="00C511C8" w:rsidSect="006009F0">
          <w:footerReference w:type="default" r:id="rId18"/>
          <w:type w:val="continuous"/>
          <w:pgSz w:w="12240" w:h="15840"/>
          <w:pgMar w:top="720" w:right="720" w:bottom="720" w:left="720" w:header="720" w:footer="720" w:gutter="0"/>
          <w:cols w:num="2" w:space="720"/>
          <w:docGrid w:linePitch="360"/>
        </w:sectPr>
      </w:pPr>
    </w:p>
    <w:p w:rsidR="00E21ADE" w:rsidRDefault="00B01FCD" w:rsidP="00E20066">
      <w:pPr>
        <w:pStyle w:val="Head1"/>
      </w:pPr>
      <w:r>
        <w:lastRenderedPageBreak/>
        <w:t>A</w:t>
      </w:r>
      <w:r w:rsidR="002C6C40">
        <w:t>ppendix</w:t>
      </w:r>
    </w:p>
    <w:p w:rsidR="00D3332D" w:rsidRDefault="006009F0" w:rsidP="006009F0">
      <w:r>
        <w:t>The Appendix is one-column</w:t>
      </w:r>
      <w:r w:rsidR="007F70DE">
        <w:t xml:space="preserve">. </w:t>
      </w:r>
      <w:r>
        <w:t>If you have an appendix in your document, you will need to insert a continuous page break and set the columns to one</w:t>
      </w:r>
      <w:r w:rsidR="007F70DE">
        <w:t xml:space="preserve">. </w:t>
      </w:r>
      <w:r>
        <w:t>If you do not have an appendix in your document, this paragraph can be ignored</w:t>
      </w:r>
      <w:r w:rsidR="00CD7086">
        <w:t xml:space="preserve"> and the heading </w:t>
      </w:r>
      <w:r w:rsidR="00C511C8">
        <w:t xml:space="preserve">and section break </w:t>
      </w:r>
      <w:r w:rsidR="00CD7086">
        <w:t>deleted</w:t>
      </w:r>
      <w:r>
        <w:t>.</w:t>
      </w:r>
    </w:p>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p w:rsidR="001454D6" w:rsidRDefault="001454D6" w:rsidP="006009F0"/>
    <w:sectPr w:rsidR="001454D6" w:rsidSect="00441B9F">
      <w:footerReference w:type="default" r:id="rId19"/>
      <w:type w:val="continuous"/>
      <w:pgSz w:w="12240" w:h="15840"/>
      <w:pgMar w:top="720" w:right="720" w:bottom="720" w:left="720" w:header="720" w:footer="2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76" w:rsidRDefault="00CB6A76" w:rsidP="00A418D3">
      <w:r>
        <w:separator/>
      </w:r>
    </w:p>
  </w:endnote>
  <w:endnote w:type="continuationSeparator" w:id="0">
    <w:p w:rsidR="00CB6A76" w:rsidRDefault="00CB6A76" w:rsidP="00A4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C8" w:rsidRPr="009F7DCB" w:rsidRDefault="00CC54C8" w:rsidP="009F7DCB">
    <w:r w:rsidRPr="009F7DCB">
      <w:fldChar w:fldCharType="begin"/>
    </w:r>
    <w:r w:rsidRPr="009F7DCB">
      <w:instrText xml:space="preserve">PAGE  </w:instrText>
    </w:r>
    <w:r w:rsidRPr="009F7DCB">
      <w:fldChar w:fldCharType="end"/>
    </w:r>
  </w:p>
  <w:p w:rsidR="00CC54C8" w:rsidRDefault="00CC54C8" w:rsidP="00C621E9"/>
  <w:p w:rsidR="00CC54C8" w:rsidRDefault="00CC54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C8" w:rsidRPr="00BF0C74" w:rsidRDefault="00CC54C8" w:rsidP="004676DD">
    <w:r w:rsidRPr="00BF0C74">
      <w:t xml:space="preserve">Page </w:t>
    </w:r>
    <w:r>
      <w:fldChar w:fldCharType="begin"/>
    </w:r>
    <w:r>
      <w:instrText xml:space="preserve"> PAGE </w:instrText>
    </w:r>
    <w:r>
      <w:fldChar w:fldCharType="separate"/>
    </w:r>
    <w:r w:rsidR="001E465A">
      <w:rPr>
        <w:noProof/>
      </w:rPr>
      <w:t>1</w:t>
    </w:r>
    <w:r>
      <w:rPr>
        <w:noProof/>
      </w:rPr>
      <w:fldChar w:fldCharType="end"/>
    </w:r>
    <w:r w:rsidRPr="00BF0C74">
      <w:t xml:space="preserve"> of </w:t>
    </w:r>
    <w:r w:rsidR="00E92DC2">
      <w:fldChar w:fldCharType="begin"/>
    </w:r>
    <w:r w:rsidR="00E92DC2">
      <w:instrText xml:space="preserve"> NUMPAGES  </w:instrText>
    </w:r>
    <w:r w:rsidR="00E92DC2">
      <w:fldChar w:fldCharType="separate"/>
    </w:r>
    <w:r w:rsidR="001E465A">
      <w:rPr>
        <w:noProof/>
      </w:rPr>
      <w:t>3</w:t>
    </w:r>
    <w:r w:rsidR="00E92DC2">
      <w:rPr>
        <w:noProof/>
      </w:rPr>
      <w:fldChar w:fldCharType="end"/>
    </w:r>
  </w:p>
  <w:p w:rsidR="00E92DC2" w:rsidRDefault="00E92D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40" w:rsidRPr="00BF0C74" w:rsidRDefault="009C1540" w:rsidP="004676DD">
    <w:r w:rsidRPr="00BF0C74">
      <w:t xml:space="preserve">Page </w:t>
    </w:r>
    <w:r>
      <w:fldChar w:fldCharType="begin"/>
    </w:r>
    <w:r>
      <w:instrText xml:space="preserve"> PAGE </w:instrText>
    </w:r>
    <w:r>
      <w:fldChar w:fldCharType="separate"/>
    </w:r>
    <w:r w:rsidR="001E465A">
      <w:rPr>
        <w:noProof/>
      </w:rPr>
      <w:t>2</w:t>
    </w:r>
    <w:r>
      <w:rPr>
        <w:noProof/>
      </w:rPr>
      <w:fldChar w:fldCharType="end"/>
    </w:r>
    <w:r w:rsidRPr="00BF0C74">
      <w:t xml:space="preserve"> of </w:t>
    </w:r>
    <w:r>
      <w:fldChar w:fldCharType="begin"/>
    </w:r>
    <w:r>
      <w:instrText xml:space="preserve"> NUMPAGES  </w:instrText>
    </w:r>
    <w:r>
      <w:fldChar w:fldCharType="separate"/>
    </w:r>
    <w:r w:rsidR="001E465A">
      <w:rPr>
        <w:noProof/>
      </w:rPr>
      <w:t>3</w:t>
    </w:r>
    <w:r>
      <w:rPr>
        <w:noProof/>
      </w:rPr>
      <w:fldChar w:fldCharType="end"/>
    </w:r>
  </w:p>
  <w:p w:rsidR="009C1540" w:rsidRDefault="009C15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9F" w:rsidRDefault="00441B9F" w:rsidP="00441B9F">
    <w:pPr>
      <w:autoSpaceDE w:val="0"/>
      <w:autoSpaceDN w:val="0"/>
      <w:rPr>
        <w:sz w:val="16"/>
        <w:szCs w:val="16"/>
      </w:rPr>
    </w:pPr>
    <w:r>
      <w:rPr>
        <w:sz w:val="16"/>
        <w:szCs w:val="16"/>
      </w:rPr>
      <w:t>All rights reserved. No part of this publication may be reproduced, stored in a retrieval system, or transmitted, in any form or by any means, electronic, mechanical, photocopying, recording, or otherwise, without the prior written permission of SAE.</w:t>
    </w:r>
  </w:p>
  <w:p w:rsidR="00441B9F" w:rsidRDefault="00441B9F" w:rsidP="00441B9F">
    <w:pPr>
      <w:autoSpaceDE w:val="0"/>
      <w:autoSpaceDN w:val="0"/>
      <w:rPr>
        <w:b/>
        <w:bCs/>
        <w:sz w:val="16"/>
        <w:szCs w:val="16"/>
      </w:rPr>
    </w:pPr>
    <w:r>
      <w:rPr>
        <w:b/>
        <w:bCs/>
        <w:sz w:val="16"/>
        <w:szCs w:val="16"/>
      </w:rPr>
      <w:t>ISSN 0148-7191</w:t>
    </w:r>
  </w:p>
  <w:p w:rsidR="00441B9F" w:rsidRDefault="001E465A" w:rsidP="00441B9F">
    <w:pPr>
      <w:autoSpaceDE w:val="0"/>
      <w:autoSpaceDN w:val="0"/>
      <w:rPr>
        <w:b/>
        <w:bCs/>
        <w:sz w:val="16"/>
        <w:szCs w:val="16"/>
      </w:rPr>
    </w:pPr>
    <w:r>
      <w:rPr>
        <w:b/>
        <w:bCs/>
        <w:sz w:val="16"/>
        <w:szCs w:val="16"/>
      </w:rPr>
      <w:t>Copyright © 2023</w:t>
    </w:r>
    <w:r w:rsidR="00441B9F">
      <w:rPr>
        <w:b/>
        <w:bCs/>
        <w:sz w:val="16"/>
        <w:szCs w:val="16"/>
      </w:rPr>
      <w:t xml:space="preserve"> SAE International</w:t>
    </w:r>
  </w:p>
  <w:p w:rsidR="00441B9F" w:rsidRPr="00BF0C74" w:rsidRDefault="00441B9F" w:rsidP="00441B9F">
    <w:r>
      <w:rPr>
        <w:sz w:val="16"/>
        <w:szCs w:val="16"/>
      </w:rPr>
      <w:t>Positions and opinions advanced in this paper are those of the author(s) and not necessarily those of SAE. The authors solely responsible for the content of the paper.</w:t>
    </w:r>
  </w:p>
  <w:p w:rsidR="00441B9F" w:rsidRDefault="00441B9F" w:rsidP="00441B9F"/>
  <w:p w:rsidR="00441B9F" w:rsidRDefault="00441B9F" w:rsidP="00441B9F">
    <w:pPr>
      <w:rPr>
        <w:noProof/>
      </w:rPr>
    </w:pPr>
    <w:r w:rsidRPr="00BF0C74">
      <w:t xml:space="preserve">Page </w:t>
    </w:r>
    <w:r>
      <w:fldChar w:fldCharType="begin"/>
    </w:r>
    <w:r>
      <w:instrText xml:space="preserve"> PAGE </w:instrText>
    </w:r>
    <w:r>
      <w:fldChar w:fldCharType="separate"/>
    </w:r>
    <w:r w:rsidR="001E465A">
      <w:rPr>
        <w:noProof/>
      </w:rPr>
      <w:t>3</w:t>
    </w:r>
    <w:r>
      <w:rPr>
        <w:noProof/>
      </w:rPr>
      <w:fldChar w:fldCharType="end"/>
    </w:r>
    <w:r w:rsidRPr="00BF0C74">
      <w:t xml:space="preserve"> of </w:t>
    </w:r>
    <w:r>
      <w:fldChar w:fldCharType="begin"/>
    </w:r>
    <w:r>
      <w:instrText xml:space="preserve"> NUMPAGES  </w:instrText>
    </w:r>
    <w:r>
      <w:fldChar w:fldCharType="separate"/>
    </w:r>
    <w:r w:rsidR="001E465A">
      <w:rPr>
        <w:noProof/>
      </w:rPr>
      <w:t>3</w:t>
    </w:r>
    <w:r>
      <w:rPr>
        <w:noProof/>
      </w:rPr>
      <w:fldChar w:fldCharType="end"/>
    </w:r>
  </w:p>
  <w:p w:rsidR="001454D6" w:rsidRPr="00441B9F" w:rsidRDefault="001454D6" w:rsidP="00441B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76" w:rsidRDefault="00CB6A76" w:rsidP="00A418D3">
      <w:r>
        <w:separator/>
      </w:r>
    </w:p>
  </w:footnote>
  <w:footnote w:type="continuationSeparator" w:id="0">
    <w:p w:rsidR="00CB6A76" w:rsidRDefault="00CB6A76" w:rsidP="00A4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4512"/>
    <w:multiLevelType w:val="multilevel"/>
    <w:tmpl w:val="46CA2122"/>
    <w:lvl w:ilvl="0">
      <w:start w:val="1"/>
      <w:numFmt w:val="decimal"/>
      <w:pStyle w:val="List-Ordered-Numeric"/>
      <w:lvlText w:val="%1."/>
      <w:lvlJc w:val="left"/>
      <w:pPr>
        <w:ind w:left="360" w:hanging="360"/>
      </w:pPr>
      <w:rPr>
        <w:rFonts w:ascii="Times New Roman" w:hAnsi="Times New Roman"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1C1F49"/>
    <w:multiLevelType w:val="hybridMultilevel"/>
    <w:tmpl w:val="F6C698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3461A3"/>
    <w:multiLevelType w:val="hybridMultilevel"/>
    <w:tmpl w:val="63BC7C7C"/>
    <w:lvl w:ilvl="0" w:tplc="38080CD6">
      <w:start w:val="1"/>
      <w:numFmt w:val="bullet"/>
      <w:pStyle w:val="List-Unorder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hyphenationZone w:val="425"/>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7C"/>
    <w:rsid w:val="00030174"/>
    <w:rsid w:val="00031728"/>
    <w:rsid w:val="00031B68"/>
    <w:rsid w:val="00056067"/>
    <w:rsid w:val="0005744B"/>
    <w:rsid w:val="00060DD2"/>
    <w:rsid w:val="00066663"/>
    <w:rsid w:val="0006755B"/>
    <w:rsid w:val="00073C84"/>
    <w:rsid w:val="000808C6"/>
    <w:rsid w:val="000853DD"/>
    <w:rsid w:val="000948CC"/>
    <w:rsid w:val="000A1AA0"/>
    <w:rsid w:val="000A1CA4"/>
    <w:rsid w:val="000A65D3"/>
    <w:rsid w:val="000A7D3D"/>
    <w:rsid w:val="000B1307"/>
    <w:rsid w:val="000B759B"/>
    <w:rsid w:val="000C744F"/>
    <w:rsid w:val="000D2A1B"/>
    <w:rsid w:val="000D56B5"/>
    <w:rsid w:val="000E4E44"/>
    <w:rsid w:val="000F51C0"/>
    <w:rsid w:val="0010106B"/>
    <w:rsid w:val="00101168"/>
    <w:rsid w:val="001027A5"/>
    <w:rsid w:val="00104931"/>
    <w:rsid w:val="00112558"/>
    <w:rsid w:val="001137C5"/>
    <w:rsid w:val="00134901"/>
    <w:rsid w:val="0014104B"/>
    <w:rsid w:val="001454D6"/>
    <w:rsid w:val="00145F4C"/>
    <w:rsid w:val="00151E0C"/>
    <w:rsid w:val="00176CFC"/>
    <w:rsid w:val="00184623"/>
    <w:rsid w:val="00187F22"/>
    <w:rsid w:val="001C0F88"/>
    <w:rsid w:val="001D1C28"/>
    <w:rsid w:val="001D2695"/>
    <w:rsid w:val="001D47E6"/>
    <w:rsid w:val="001E0A92"/>
    <w:rsid w:val="001E465A"/>
    <w:rsid w:val="001E6FE0"/>
    <w:rsid w:val="001E75DC"/>
    <w:rsid w:val="001F29BF"/>
    <w:rsid w:val="001F2DFC"/>
    <w:rsid w:val="00200166"/>
    <w:rsid w:val="00217179"/>
    <w:rsid w:val="002249F8"/>
    <w:rsid w:val="0023013F"/>
    <w:rsid w:val="00231F88"/>
    <w:rsid w:val="002355A8"/>
    <w:rsid w:val="00236AC8"/>
    <w:rsid w:val="002459CC"/>
    <w:rsid w:val="00253D84"/>
    <w:rsid w:val="00256CA8"/>
    <w:rsid w:val="00256E10"/>
    <w:rsid w:val="002734A8"/>
    <w:rsid w:val="002741E9"/>
    <w:rsid w:val="00274C68"/>
    <w:rsid w:val="0028144E"/>
    <w:rsid w:val="00283D55"/>
    <w:rsid w:val="00284991"/>
    <w:rsid w:val="00284A18"/>
    <w:rsid w:val="002933F0"/>
    <w:rsid w:val="002A345A"/>
    <w:rsid w:val="002A3DC2"/>
    <w:rsid w:val="002A76DC"/>
    <w:rsid w:val="002A7A9D"/>
    <w:rsid w:val="002B1648"/>
    <w:rsid w:val="002C0024"/>
    <w:rsid w:val="002C0E22"/>
    <w:rsid w:val="002C6C40"/>
    <w:rsid w:val="002C7AB2"/>
    <w:rsid w:val="002D0E56"/>
    <w:rsid w:val="002D3324"/>
    <w:rsid w:val="002D4E1B"/>
    <w:rsid w:val="002D60E0"/>
    <w:rsid w:val="002E0F3C"/>
    <w:rsid w:val="002E2BD5"/>
    <w:rsid w:val="002E4534"/>
    <w:rsid w:val="002F1E37"/>
    <w:rsid w:val="002F41FF"/>
    <w:rsid w:val="002F5464"/>
    <w:rsid w:val="0030027D"/>
    <w:rsid w:val="00310513"/>
    <w:rsid w:val="00313224"/>
    <w:rsid w:val="00321C96"/>
    <w:rsid w:val="00327F61"/>
    <w:rsid w:val="00336470"/>
    <w:rsid w:val="00341AFC"/>
    <w:rsid w:val="0035590F"/>
    <w:rsid w:val="00366EC9"/>
    <w:rsid w:val="003734A5"/>
    <w:rsid w:val="0037583A"/>
    <w:rsid w:val="003758FD"/>
    <w:rsid w:val="00383FF7"/>
    <w:rsid w:val="00391610"/>
    <w:rsid w:val="003967A9"/>
    <w:rsid w:val="003B012B"/>
    <w:rsid w:val="003B2388"/>
    <w:rsid w:val="003C05EF"/>
    <w:rsid w:val="003C1FE8"/>
    <w:rsid w:val="003D0F6E"/>
    <w:rsid w:val="003D3C65"/>
    <w:rsid w:val="003D709D"/>
    <w:rsid w:val="003E1067"/>
    <w:rsid w:val="003F2AAF"/>
    <w:rsid w:val="00404F43"/>
    <w:rsid w:val="00406291"/>
    <w:rsid w:val="0040762F"/>
    <w:rsid w:val="0041682E"/>
    <w:rsid w:val="00420DC9"/>
    <w:rsid w:val="00422A49"/>
    <w:rsid w:val="00422EE9"/>
    <w:rsid w:val="00424C9C"/>
    <w:rsid w:val="004262CE"/>
    <w:rsid w:val="00432A4F"/>
    <w:rsid w:val="00441B9F"/>
    <w:rsid w:val="00445ACE"/>
    <w:rsid w:val="00451CBA"/>
    <w:rsid w:val="00453333"/>
    <w:rsid w:val="00453FEB"/>
    <w:rsid w:val="004623C5"/>
    <w:rsid w:val="00466818"/>
    <w:rsid w:val="004676DD"/>
    <w:rsid w:val="00471829"/>
    <w:rsid w:val="00474C22"/>
    <w:rsid w:val="00482161"/>
    <w:rsid w:val="004A14DD"/>
    <w:rsid w:val="004B22FF"/>
    <w:rsid w:val="004C4350"/>
    <w:rsid w:val="004C597E"/>
    <w:rsid w:val="004C6518"/>
    <w:rsid w:val="004D1F7B"/>
    <w:rsid w:val="004D6BAB"/>
    <w:rsid w:val="004D72EA"/>
    <w:rsid w:val="004E1DD5"/>
    <w:rsid w:val="004E4063"/>
    <w:rsid w:val="004F7B25"/>
    <w:rsid w:val="005064D6"/>
    <w:rsid w:val="00506906"/>
    <w:rsid w:val="00515C24"/>
    <w:rsid w:val="005228B9"/>
    <w:rsid w:val="0053056E"/>
    <w:rsid w:val="0053460F"/>
    <w:rsid w:val="00534690"/>
    <w:rsid w:val="00542676"/>
    <w:rsid w:val="00543C02"/>
    <w:rsid w:val="00563CA2"/>
    <w:rsid w:val="00565800"/>
    <w:rsid w:val="005675E1"/>
    <w:rsid w:val="00571B58"/>
    <w:rsid w:val="00576410"/>
    <w:rsid w:val="005921D3"/>
    <w:rsid w:val="0059606F"/>
    <w:rsid w:val="005A4977"/>
    <w:rsid w:val="005B31C1"/>
    <w:rsid w:val="005B6432"/>
    <w:rsid w:val="005B7676"/>
    <w:rsid w:val="005C3785"/>
    <w:rsid w:val="005D34ED"/>
    <w:rsid w:val="005E1A29"/>
    <w:rsid w:val="005E378F"/>
    <w:rsid w:val="005E4273"/>
    <w:rsid w:val="006009F0"/>
    <w:rsid w:val="00602C7C"/>
    <w:rsid w:val="006155E9"/>
    <w:rsid w:val="00615646"/>
    <w:rsid w:val="00615BE0"/>
    <w:rsid w:val="00622391"/>
    <w:rsid w:val="00622BFF"/>
    <w:rsid w:val="00625C01"/>
    <w:rsid w:val="006376B3"/>
    <w:rsid w:val="00643687"/>
    <w:rsid w:val="006515E5"/>
    <w:rsid w:val="006812CF"/>
    <w:rsid w:val="00682EE1"/>
    <w:rsid w:val="00684B6B"/>
    <w:rsid w:val="0069397B"/>
    <w:rsid w:val="00693ABA"/>
    <w:rsid w:val="006B1A70"/>
    <w:rsid w:val="006B751B"/>
    <w:rsid w:val="006C5FCD"/>
    <w:rsid w:val="006D3C6E"/>
    <w:rsid w:val="006D7235"/>
    <w:rsid w:val="006E120E"/>
    <w:rsid w:val="006E5CB1"/>
    <w:rsid w:val="007029E1"/>
    <w:rsid w:val="0072764B"/>
    <w:rsid w:val="00733DD9"/>
    <w:rsid w:val="00753D77"/>
    <w:rsid w:val="00765313"/>
    <w:rsid w:val="0077749E"/>
    <w:rsid w:val="007871A8"/>
    <w:rsid w:val="007959D7"/>
    <w:rsid w:val="00795DD7"/>
    <w:rsid w:val="00796FA0"/>
    <w:rsid w:val="007A3256"/>
    <w:rsid w:val="007A7560"/>
    <w:rsid w:val="007B3EFE"/>
    <w:rsid w:val="007C0327"/>
    <w:rsid w:val="007D22DD"/>
    <w:rsid w:val="007E7374"/>
    <w:rsid w:val="007F5607"/>
    <w:rsid w:val="007F70DE"/>
    <w:rsid w:val="00812A8D"/>
    <w:rsid w:val="008137EB"/>
    <w:rsid w:val="00824BDB"/>
    <w:rsid w:val="00840A4A"/>
    <w:rsid w:val="00842151"/>
    <w:rsid w:val="00853F8C"/>
    <w:rsid w:val="008554A6"/>
    <w:rsid w:val="00866A7E"/>
    <w:rsid w:val="00867DF2"/>
    <w:rsid w:val="0088184E"/>
    <w:rsid w:val="00883BF4"/>
    <w:rsid w:val="00886E8E"/>
    <w:rsid w:val="00887EB9"/>
    <w:rsid w:val="00892FD4"/>
    <w:rsid w:val="008A5AEE"/>
    <w:rsid w:val="008C19F5"/>
    <w:rsid w:val="008D142E"/>
    <w:rsid w:val="008D2D21"/>
    <w:rsid w:val="008E1A38"/>
    <w:rsid w:val="008E34D0"/>
    <w:rsid w:val="008E573A"/>
    <w:rsid w:val="008E711F"/>
    <w:rsid w:val="009002DE"/>
    <w:rsid w:val="009006DC"/>
    <w:rsid w:val="009035C5"/>
    <w:rsid w:val="00910060"/>
    <w:rsid w:val="0095524D"/>
    <w:rsid w:val="00955ABA"/>
    <w:rsid w:val="009662C3"/>
    <w:rsid w:val="00975EEF"/>
    <w:rsid w:val="009834C9"/>
    <w:rsid w:val="009906DF"/>
    <w:rsid w:val="009908CF"/>
    <w:rsid w:val="00992FCB"/>
    <w:rsid w:val="00994EA9"/>
    <w:rsid w:val="009978DE"/>
    <w:rsid w:val="009A13AC"/>
    <w:rsid w:val="009C1540"/>
    <w:rsid w:val="009C1D75"/>
    <w:rsid w:val="009C5CC3"/>
    <w:rsid w:val="009D4831"/>
    <w:rsid w:val="009D5F0A"/>
    <w:rsid w:val="009E01B6"/>
    <w:rsid w:val="009E7CF2"/>
    <w:rsid w:val="009F779A"/>
    <w:rsid w:val="009F7DCB"/>
    <w:rsid w:val="00A02501"/>
    <w:rsid w:val="00A02C3D"/>
    <w:rsid w:val="00A1434C"/>
    <w:rsid w:val="00A15FDC"/>
    <w:rsid w:val="00A20246"/>
    <w:rsid w:val="00A26FE9"/>
    <w:rsid w:val="00A32261"/>
    <w:rsid w:val="00A34E09"/>
    <w:rsid w:val="00A418D3"/>
    <w:rsid w:val="00A53AC7"/>
    <w:rsid w:val="00A54231"/>
    <w:rsid w:val="00A5493C"/>
    <w:rsid w:val="00A748E0"/>
    <w:rsid w:val="00A7570D"/>
    <w:rsid w:val="00A766CE"/>
    <w:rsid w:val="00A901A5"/>
    <w:rsid w:val="00A91C18"/>
    <w:rsid w:val="00A91C7A"/>
    <w:rsid w:val="00A92F87"/>
    <w:rsid w:val="00A97E1A"/>
    <w:rsid w:val="00AA6461"/>
    <w:rsid w:val="00AB0203"/>
    <w:rsid w:val="00AB2B1E"/>
    <w:rsid w:val="00AC2EED"/>
    <w:rsid w:val="00AC6BEC"/>
    <w:rsid w:val="00AC78D1"/>
    <w:rsid w:val="00AD4E14"/>
    <w:rsid w:val="00AD6441"/>
    <w:rsid w:val="00AD7F24"/>
    <w:rsid w:val="00AE5CFC"/>
    <w:rsid w:val="00AF6954"/>
    <w:rsid w:val="00B019CD"/>
    <w:rsid w:val="00B01FCD"/>
    <w:rsid w:val="00B0413D"/>
    <w:rsid w:val="00B10F00"/>
    <w:rsid w:val="00B22EC2"/>
    <w:rsid w:val="00B33F67"/>
    <w:rsid w:val="00B343DC"/>
    <w:rsid w:val="00B41D03"/>
    <w:rsid w:val="00B4560F"/>
    <w:rsid w:val="00B73E6B"/>
    <w:rsid w:val="00BA5C6B"/>
    <w:rsid w:val="00BA67D3"/>
    <w:rsid w:val="00BB0F44"/>
    <w:rsid w:val="00BB10BC"/>
    <w:rsid w:val="00BB23D0"/>
    <w:rsid w:val="00BE3714"/>
    <w:rsid w:val="00BE74D4"/>
    <w:rsid w:val="00BF0C74"/>
    <w:rsid w:val="00BF5794"/>
    <w:rsid w:val="00BF7087"/>
    <w:rsid w:val="00C0692C"/>
    <w:rsid w:val="00C06DB0"/>
    <w:rsid w:val="00C124C3"/>
    <w:rsid w:val="00C205BD"/>
    <w:rsid w:val="00C25019"/>
    <w:rsid w:val="00C25ADE"/>
    <w:rsid w:val="00C34922"/>
    <w:rsid w:val="00C46522"/>
    <w:rsid w:val="00C511C8"/>
    <w:rsid w:val="00C512D0"/>
    <w:rsid w:val="00C519AC"/>
    <w:rsid w:val="00C621E9"/>
    <w:rsid w:val="00C625DA"/>
    <w:rsid w:val="00C65EFC"/>
    <w:rsid w:val="00C70F1B"/>
    <w:rsid w:val="00C7287D"/>
    <w:rsid w:val="00C74388"/>
    <w:rsid w:val="00C806B0"/>
    <w:rsid w:val="00C8115E"/>
    <w:rsid w:val="00C824BD"/>
    <w:rsid w:val="00C85D3B"/>
    <w:rsid w:val="00C92191"/>
    <w:rsid w:val="00C9283F"/>
    <w:rsid w:val="00C928F1"/>
    <w:rsid w:val="00C9344F"/>
    <w:rsid w:val="00CA09F0"/>
    <w:rsid w:val="00CA2ABA"/>
    <w:rsid w:val="00CB399E"/>
    <w:rsid w:val="00CB5137"/>
    <w:rsid w:val="00CB6A76"/>
    <w:rsid w:val="00CB7577"/>
    <w:rsid w:val="00CC3F12"/>
    <w:rsid w:val="00CC54C8"/>
    <w:rsid w:val="00CD0C3E"/>
    <w:rsid w:val="00CD7086"/>
    <w:rsid w:val="00CE1255"/>
    <w:rsid w:val="00CE58B2"/>
    <w:rsid w:val="00CE62B5"/>
    <w:rsid w:val="00CE7D82"/>
    <w:rsid w:val="00CF67D0"/>
    <w:rsid w:val="00D03790"/>
    <w:rsid w:val="00D220FF"/>
    <w:rsid w:val="00D24567"/>
    <w:rsid w:val="00D25890"/>
    <w:rsid w:val="00D317E2"/>
    <w:rsid w:val="00D31CA6"/>
    <w:rsid w:val="00D328BE"/>
    <w:rsid w:val="00D3332D"/>
    <w:rsid w:val="00D400A8"/>
    <w:rsid w:val="00D53402"/>
    <w:rsid w:val="00D57E97"/>
    <w:rsid w:val="00D60647"/>
    <w:rsid w:val="00D71F6D"/>
    <w:rsid w:val="00D76E7B"/>
    <w:rsid w:val="00D7754F"/>
    <w:rsid w:val="00D95157"/>
    <w:rsid w:val="00DA7FA0"/>
    <w:rsid w:val="00DB0C29"/>
    <w:rsid w:val="00DB268A"/>
    <w:rsid w:val="00DD5E0A"/>
    <w:rsid w:val="00DD5E12"/>
    <w:rsid w:val="00DE18AB"/>
    <w:rsid w:val="00DF2BB2"/>
    <w:rsid w:val="00DF6B61"/>
    <w:rsid w:val="00E01BD3"/>
    <w:rsid w:val="00E03C61"/>
    <w:rsid w:val="00E05022"/>
    <w:rsid w:val="00E14938"/>
    <w:rsid w:val="00E17F5A"/>
    <w:rsid w:val="00E20066"/>
    <w:rsid w:val="00E21ADE"/>
    <w:rsid w:val="00E25DD3"/>
    <w:rsid w:val="00E32BB4"/>
    <w:rsid w:val="00E37DC5"/>
    <w:rsid w:val="00E43931"/>
    <w:rsid w:val="00E43998"/>
    <w:rsid w:val="00E52CD3"/>
    <w:rsid w:val="00E601AC"/>
    <w:rsid w:val="00E6556E"/>
    <w:rsid w:val="00E81994"/>
    <w:rsid w:val="00E90967"/>
    <w:rsid w:val="00E9116E"/>
    <w:rsid w:val="00E92199"/>
    <w:rsid w:val="00E92DC2"/>
    <w:rsid w:val="00EA6719"/>
    <w:rsid w:val="00EB29A5"/>
    <w:rsid w:val="00EE1BCF"/>
    <w:rsid w:val="00EE4921"/>
    <w:rsid w:val="00EE7E6C"/>
    <w:rsid w:val="00EF4D47"/>
    <w:rsid w:val="00F0220B"/>
    <w:rsid w:val="00F04F83"/>
    <w:rsid w:val="00F17988"/>
    <w:rsid w:val="00F26681"/>
    <w:rsid w:val="00F345B4"/>
    <w:rsid w:val="00F4768D"/>
    <w:rsid w:val="00F502DB"/>
    <w:rsid w:val="00F641DA"/>
    <w:rsid w:val="00F76AEA"/>
    <w:rsid w:val="00F85EBC"/>
    <w:rsid w:val="00F910BE"/>
    <w:rsid w:val="00F93A6B"/>
    <w:rsid w:val="00FA2863"/>
    <w:rsid w:val="00FB53F1"/>
    <w:rsid w:val="00FB599C"/>
    <w:rsid w:val="00FC230D"/>
    <w:rsid w:val="00FC30DF"/>
    <w:rsid w:val="00FD3482"/>
    <w:rsid w:val="00FE24DE"/>
    <w:rsid w:val="00FE434A"/>
    <w:rsid w:val="00FE5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locked="0"/>
    <w:lsdException w:name="header" w:locked="0"/>
    <w:lsdException w:name="footer" w:uiPriority="99"/>
    <w:lsdException w:name="caption" w:qFormat="1"/>
    <w:lsdException w:name="footnote reference" w:locked="0" w:qFormat="1"/>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unhideWhenUsed="0"/>
    <w:lsdException w:name="Hyperlink" w:locked="0" w:uiPriority="99" w:qFormat="1"/>
    <w:lsdException w:name="Strong" w:semiHidden="0"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Simple 1" w:locked="0"/>
    <w:lsdException w:name="Table Classic 1" w:locked="0"/>
    <w:lsdException w:name="Table Grid 1" w:locked="0"/>
    <w:lsdException w:name="Table List 1" w:locked="0"/>
    <w:lsdException w:name="Table Grid" w:locked="0" w:semiHidden="0" w:unhideWhenUsed="0"/>
    <w:lsdException w:name="Placeholder Text" w:uiPriority="99"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625DA"/>
    <w:pPr>
      <w:spacing w:after="240"/>
    </w:pPr>
    <w:rPr>
      <w:sz w:val="18"/>
      <w:szCs w:val="24"/>
      <w:lang w:val="en-US" w:eastAsia="en-US"/>
    </w:rPr>
  </w:style>
  <w:style w:type="paragraph" w:styleId="Ttulo1">
    <w:name w:val="heading 1"/>
    <w:basedOn w:val="Normal"/>
    <w:next w:val="Normal"/>
    <w:semiHidden/>
    <w:unhideWhenUsed/>
    <w:qFormat/>
    <w:locked/>
    <w:rsid w:val="002D3324"/>
    <w:pPr>
      <w:keepNext/>
      <w:spacing w:before="240" w:after="60"/>
      <w:outlineLvl w:val="0"/>
    </w:pPr>
    <w:rPr>
      <w:b/>
      <w:kern w:val="28"/>
      <w:sz w:val="28"/>
    </w:rPr>
  </w:style>
  <w:style w:type="paragraph" w:styleId="Ttulo2">
    <w:name w:val="heading 2"/>
    <w:basedOn w:val="Normal"/>
    <w:next w:val="Normal"/>
    <w:semiHidden/>
    <w:unhideWhenUsed/>
    <w:qFormat/>
    <w:locked/>
    <w:rsid w:val="000D2A1B"/>
    <w:pPr>
      <w:keepNext/>
      <w:spacing w:before="240" w:after="60"/>
      <w:outlineLvl w:val="1"/>
    </w:pPr>
    <w:rPr>
      <w:rFonts w:cs="Arial"/>
      <w:b/>
      <w:bCs/>
      <w:i/>
      <w:iCs/>
      <w:sz w:val="28"/>
      <w:szCs w:val="28"/>
    </w:rPr>
  </w:style>
  <w:style w:type="paragraph" w:styleId="Ttulo3">
    <w:name w:val="heading 3"/>
    <w:basedOn w:val="Normal"/>
    <w:next w:val="Normal"/>
    <w:semiHidden/>
    <w:unhideWhenUsed/>
    <w:qFormat/>
    <w:locked/>
    <w:rsid w:val="000D2A1B"/>
    <w:pPr>
      <w:keepNext/>
      <w:spacing w:before="240" w:after="60"/>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qFormat/>
    <w:rsid w:val="005E378F"/>
    <w:pPr>
      <w:spacing w:after="0" w:line="280" w:lineRule="exact"/>
      <w:jc w:val="right"/>
    </w:pPr>
    <w:rPr>
      <w:b/>
      <w:sz w:val="24"/>
    </w:rPr>
  </w:style>
  <w:style w:type="paragraph" w:customStyle="1" w:styleId="Affiliation">
    <w:name w:val="Affiliation"/>
    <w:basedOn w:val="Normal"/>
    <w:qFormat/>
    <w:rsid w:val="005E378F"/>
    <w:pPr>
      <w:spacing w:line="240" w:lineRule="exact"/>
      <w:jc w:val="right"/>
    </w:pPr>
    <w:rPr>
      <w:sz w:val="20"/>
    </w:rPr>
  </w:style>
  <w:style w:type="paragraph" w:styleId="Cabealho">
    <w:name w:val="header"/>
    <w:basedOn w:val="Normal"/>
    <w:link w:val="CabealhoChar"/>
    <w:semiHidden/>
    <w:locked/>
    <w:rsid w:val="005B31C1"/>
    <w:pPr>
      <w:tabs>
        <w:tab w:val="center" w:pos="4680"/>
        <w:tab w:val="right" w:pos="9360"/>
      </w:tabs>
      <w:spacing w:after="0"/>
    </w:pPr>
  </w:style>
  <w:style w:type="paragraph" w:customStyle="1" w:styleId="PaperNumber">
    <w:name w:val="Paper Number"/>
    <w:basedOn w:val="Normal"/>
    <w:next w:val="Author"/>
    <w:qFormat/>
    <w:rsid w:val="00542676"/>
    <w:pPr>
      <w:spacing w:line="280" w:lineRule="exact"/>
      <w:jc w:val="right"/>
    </w:pPr>
    <w:rPr>
      <w:b/>
    </w:rPr>
  </w:style>
  <w:style w:type="character" w:customStyle="1" w:styleId="CabealhoChar">
    <w:name w:val="Cabeçalho Char"/>
    <w:link w:val="Cabealho"/>
    <w:rsid w:val="005B31C1"/>
    <w:rPr>
      <w:rFonts w:ascii="Arial" w:hAnsi="Arial"/>
    </w:rPr>
  </w:style>
  <w:style w:type="character" w:styleId="Refdenotaderodap">
    <w:name w:val="footnote reference"/>
    <w:qFormat/>
    <w:rsid w:val="00CA09F0"/>
    <w:rPr>
      <w:rFonts w:ascii="Arial" w:hAnsi="Arial"/>
      <w:sz w:val="22"/>
      <w:vertAlign w:val="superscript"/>
    </w:rPr>
  </w:style>
  <w:style w:type="paragraph" w:styleId="Textodenotaderodap">
    <w:name w:val="footnote text"/>
    <w:basedOn w:val="Normal"/>
    <w:rsid w:val="005E378F"/>
    <w:rPr>
      <w:szCs w:val="20"/>
    </w:rPr>
  </w:style>
  <w:style w:type="paragraph" w:customStyle="1" w:styleId="Copyright">
    <w:name w:val="Copyright"/>
    <w:basedOn w:val="Normal"/>
    <w:qFormat/>
    <w:rsid w:val="005E378F"/>
    <w:pPr>
      <w:spacing w:after="960" w:line="200" w:lineRule="exact"/>
    </w:pPr>
    <w:rPr>
      <w:sz w:val="16"/>
    </w:rPr>
  </w:style>
  <w:style w:type="paragraph" w:styleId="Ttulo">
    <w:name w:val="Title"/>
    <w:basedOn w:val="Normal"/>
    <w:qFormat/>
    <w:rsid w:val="005E378F"/>
    <w:pPr>
      <w:spacing w:after="340"/>
      <w:jc w:val="right"/>
    </w:pPr>
    <w:rPr>
      <w:b/>
      <w:kern w:val="28"/>
      <w:sz w:val="30"/>
    </w:rPr>
  </w:style>
  <w:style w:type="paragraph" w:customStyle="1" w:styleId="Head1">
    <w:name w:val="Head1"/>
    <w:basedOn w:val="Normal"/>
    <w:qFormat/>
    <w:rsid w:val="005E378F"/>
    <w:pPr>
      <w:keepNext/>
    </w:pPr>
    <w:rPr>
      <w:b/>
      <w:sz w:val="24"/>
      <w:szCs w:val="28"/>
    </w:rPr>
  </w:style>
  <w:style w:type="paragraph" w:customStyle="1" w:styleId="Head3">
    <w:name w:val="Head3"/>
    <w:basedOn w:val="Head2"/>
    <w:next w:val="Normal"/>
    <w:qFormat/>
    <w:rsid w:val="00366EC9"/>
    <w:pPr>
      <w:spacing w:after="240"/>
    </w:pPr>
    <w:rPr>
      <w:i w:val="0"/>
      <w:sz w:val="20"/>
    </w:rPr>
  </w:style>
  <w:style w:type="paragraph" w:customStyle="1" w:styleId="Head4">
    <w:name w:val="Head4"/>
    <w:basedOn w:val="Head3"/>
    <w:next w:val="Normal"/>
    <w:qFormat/>
    <w:rsid w:val="00366EC9"/>
    <w:pPr>
      <w:spacing w:after="220"/>
    </w:pPr>
    <w:rPr>
      <w:i/>
      <w:sz w:val="18"/>
    </w:rPr>
  </w:style>
  <w:style w:type="paragraph" w:customStyle="1" w:styleId="List-Unordered">
    <w:name w:val="List-Unordered"/>
    <w:basedOn w:val="Normal"/>
    <w:qFormat/>
    <w:rsid w:val="00CA09F0"/>
    <w:pPr>
      <w:numPr>
        <w:numId w:val="1"/>
      </w:numPr>
      <w:contextualSpacing/>
    </w:pPr>
  </w:style>
  <w:style w:type="paragraph" w:customStyle="1" w:styleId="List-Ordered-Numeric">
    <w:name w:val="List-Ordered-Numeric"/>
    <w:basedOn w:val="Normal"/>
    <w:qFormat/>
    <w:rsid w:val="000B1307"/>
    <w:pPr>
      <w:numPr>
        <w:numId w:val="2"/>
      </w:numPr>
      <w:contextualSpacing/>
    </w:pPr>
  </w:style>
  <w:style w:type="paragraph" w:customStyle="1" w:styleId="Head2">
    <w:name w:val="Head2"/>
    <w:basedOn w:val="Normal"/>
    <w:next w:val="Normal"/>
    <w:qFormat/>
    <w:rsid w:val="005E378F"/>
    <w:pPr>
      <w:keepNext/>
      <w:spacing w:after="260"/>
    </w:pPr>
    <w:rPr>
      <w:b/>
      <w:i/>
      <w:sz w:val="22"/>
      <w:szCs w:val="28"/>
    </w:rPr>
  </w:style>
  <w:style w:type="paragraph" w:customStyle="1" w:styleId="Equation">
    <w:name w:val="Equation"/>
    <w:basedOn w:val="Normal"/>
    <w:qFormat/>
    <w:rsid w:val="005E378F"/>
  </w:style>
  <w:style w:type="character" w:customStyle="1" w:styleId="Subscript">
    <w:name w:val="Subscript"/>
    <w:qFormat/>
    <w:rsid w:val="00F93A6B"/>
    <w:rPr>
      <w:sz w:val="18"/>
      <w:vertAlign w:val="subscript"/>
    </w:rPr>
  </w:style>
  <w:style w:type="character" w:customStyle="1" w:styleId="Superscript">
    <w:name w:val="Superscript"/>
    <w:qFormat/>
    <w:rsid w:val="00F93A6B"/>
    <w:rPr>
      <w:sz w:val="18"/>
      <w:vertAlign w:val="superscript"/>
    </w:rPr>
  </w:style>
  <w:style w:type="character" w:customStyle="1" w:styleId="Symbol">
    <w:name w:val="Symbol"/>
    <w:qFormat/>
    <w:rsid w:val="00A34E09"/>
    <w:rPr>
      <w:rFonts w:ascii="Symbol" w:hAnsi="Symbol"/>
    </w:rPr>
  </w:style>
  <w:style w:type="character" w:customStyle="1" w:styleId="Subscript-Italic">
    <w:name w:val="Subscript-Italic"/>
    <w:qFormat/>
    <w:rsid w:val="00F93A6B"/>
    <w:rPr>
      <w:i/>
      <w:sz w:val="18"/>
      <w:vertAlign w:val="subscript"/>
    </w:rPr>
  </w:style>
  <w:style w:type="character" w:customStyle="1" w:styleId="Superscript-Italic">
    <w:name w:val="Superscript-Italic"/>
    <w:qFormat/>
    <w:rsid w:val="00F93A6B"/>
    <w:rPr>
      <w:i/>
      <w:sz w:val="18"/>
      <w:vertAlign w:val="superscript"/>
    </w:rPr>
  </w:style>
  <w:style w:type="paragraph" w:customStyle="1" w:styleId="Monotype">
    <w:name w:val="Monotype"/>
    <w:basedOn w:val="Normal"/>
    <w:qFormat/>
    <w:rsid w:val="00BA5C6B"/>
    <w:rPr>
      <w:rFonts w:ascii="Courier New" w:hAnsi="Courier New"/>
    </w:rPr>
  </w:style>
  <w:style w:type="character" w:customStyle="1" w:styleId="TableNoteReference">
    <w:name w:val="Table Note Reference"/>
    <w:uiPriority w:val="1"/>
    <w:qFormat/>
    <w:rsid w:val="00422A49"/>
    <w:rPr>
      <w:rFonts w:ascii="Arial" w:hAnsi="Arial"/>
      <w:i/>
      <w:sz w:val="14"/>
      <w:vertAlign w:val="superscript"/>
    </w:rPr>
  </w:style>
  <w:style w:type="character" w:customStyle="1" w:styleId="Emphasis-Bold">
    <w:name w:val="Emphasis-Bold"/>
    <w:qFormat/>
    <w:rsid w:val="000D2A1B"/>
    <w:rPr>
      <w:b/>
    </w:rPr>
  </w:style>
  <w:style w:type="character" w:customStyle="1" w:styleId="Emphasis-Italic">
    <w:name w:val="Emphasis-Italic"/>
    <w:qFormat/>
    <w:rsid w:val="000D2A1B"/>
    <w:rPr>
      <w:i/>
    </w:rPr>
  </w:style>
  <w:style w:type="character" w:customStyle="1" w:styleId="Emphasis-Underline">
    <w:name w:val="Emphasis-Underline"/>
    <w:qFormat/>
    <w:rsid w:val="000D2A1B"/>
    <w:rPr>
      <w:u w:val="single"/>
    </w:rPr>
  </w:style>
  <w:style w:type="paragraph" w:customStyle="1" w:styleId="TableTitle">
    <w:name w:val="Table Title"/>
    <w:basedOn w:val="Normal"/>
    <w:next w:val="Normal"/>
    <w:rsid w:val="005E378F"/>
    <w:pPr>
      <w:keepNext/>
      <w:spacing w:after="220"/>
    </w:pPr>
    <w:rPr>
      <w:color w:val="01A0E9"/>
      <w:sz w:val="16"/>
    </w:rPr>
  </w:style>
  <w:style w:type="paragraph" w:customStyle="1" w:styleId="FigureCaption">
    <w:name w:val="Figure Caption"/>
    <w:basedOn w:val="Normal"/>
    <w:next w:val="Normal"/>
    <w:rsid w:val="005E378F"/>
    <w:pPr>
      <w:spacing w:after="220"/>
    </w:pPr>
    <w:rPr>
      <w:color w:val="01A0E9"/>
      <w:sz w:val="16"/>
    </w:rPr>
  </w:style>
  <w:style w:type="character" w:customStyle="1" w:styleId="Emphasis-Bold-Italic">
    <w:name w:val="Emphasis-Bold-Italic"/>
    <w:qFormat/>
    <w:rsid w:val="00A766CE"/>
    <w:rPr>
      <w:b/>
      <w:i/>
    </w:rPr>
  </w:style>
  <w:style w:type="paragraph" w:styleId="Rodap">
    <w:name w:val="footer"/>
    <w:basedOn w:val="Normal"/>
    <w:unhideWhenUsed/>
    <w:locked/>
    <w:rsid w:val="005E378F"/>
    <w:pPr>
      <w:tabs>
        <w:tab w:val="center" w:pos="4320"/>
        <w:tab w:val="right" w:pos="8640"/>
      </w:tabs>
    </w:pPr>
  </w:style>
  <w:style w:type="character" w:styleId="Nmerodepgina">
    <w:name w:val="page number"/>
    <w:basedOn w:val="Fontepargpadro"/>
    <w:semiHidden/>
    <w:unhideWhenUsed/>
    <w:locked/>
    <w:rsid w:val="009662C3"/>
  </w:style>
  <w:style w:type="paragraph" w:customStyle="1" w:styleId="TableNoteText">
    <w:name w:val="Table Note Text"/>
    <w:basedOn w:val="Normal"/>
    <w:next w:val="Normal"/>
    <w:qFormat/>
    <w:rsid w:val="005E378F"/>
    <w:pPr>
      <w:spacing w:after="180"/>
    </w:pPr>
    <w:rPr>
      <w:sz w:val="14"/>
    </w:rPr>
  </w:style>
  <w:style w:type="paragraph" w:customStyle="1" w:styleId="Center">
    <w:name w:val="Center"/>
    <w:basedOn w:val="Normal"/>
    <w:next w:val="Normal"/>
    <w:qFormat/>
    <w:rsid w:val="00D400A8"/>
    <w:pPr>
      <w:jc w:val="center"/>
    </w:pPr>
  </w:style>
  <w:style w:type="table" w:styleId="Tabelacomgrade">
    <w:name w:val="Table Grid"/>
    <w:basedOn w:val="Tabelanormal"/>
    <w:rsid w:val="00C85D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table" w:customStyle="1" w:styleId="BorderlessTable">
    <w:name w:val="Borderless Table"/>
    <w:basedOn w:val="Tabelanormal"/>
    <w:uiPriority w:val="99"/>
    <w:rsid w:val="009834C9"/>
    <w:tblPr>
      <w:tblInd w:w="0" w:type="dxa"/>
      <w:tblCellMar>
        <w:top w:w="0" w:type="dxa"/>
        <w:left w:w="108" w:type="dxa"/>
        <w:bottom w:w="0" w:type="dxa"/>
        <w:right w:w="108" w:type="dxa"/>
      </w:tblCellMar>
    </w:tblPr>
  </w:style>
  <w:style w:type="table" w:customStyle="1" w:styleId="TableGridCenter">
    <w:name w:val="Table Grid Center"/>
    <w:basedOn w:val="Tabelacomgrade"/>
    <w:uiPriority w:val="99"/>
    <w:qFormat/>
    <w:rsid w:val="005064D6"/>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table" w:customStyle="1" w:styleId="BorderlessTableCenter">
    <w:name w:val="Borderless Table Center"/>
    <w:basedOn w:val="Tabelanormal"/>
    <w:uiPriority w:val="99"/>
    <w:rsid w:val="00EB29A5"/>
    <w:tblPr>
      <w:jc w:val="center"/>
      <w:tblInd w:w="0" w:type="dxa"/>
      <w:tblCellMar>
        <w:top w:w="0" w:type="dxa"/>
        <w:left w:w="108" w:type="dxa"/>
        <w:bottom w:w="0" w:type="dxa"/>
        <w:right w:w="108" w:type="dxa"/>
      </w:tblCellMar>
    </w:tblPr>
    <w:trPr>
      <w:jc w:val="center"/>
    </w:trPr>
    <w:tcPr>
      <w:vAlign w:val="center"/>
    </w:tcPr>
  </w:style>
  <w:style w:type="paragraph" w:customStyle="1" w:styleId="DefinitionTerm">
    <w:name w:val="Definition Term"/>
    <w:basedOn w:val="Normal"/>
    <w:next w:val="Definition"/>
    <w:qFormat/>
    <w:rsid w:val="005E378F"/>
    <w:rPr>
      <w:b/>
    </w:rPr>
  </w:style>
  <w:style w:type="paragraph" w:customStyle="1" w:styleId="Definition">
    <w:name w:val="Definition"/>
    <w:basedOn w:val="Normal"/>
    <w:next w:val="Normal"/>
    <w:qFormat/>
    <w:rsid w:val="005E378F"/>
    <w:pPr>
      <w:ind w:left="720" w:right="720"/>
    </w:pPr>
  </w:style>
  <w:style w:type="paragraph" w:customStyle="1" w:styleId="Figure">
    <w:name w:val="Figure"/>
    <w:basedOn w:val="Normal"/>
    <w:next w:val="FigureCaption"/>
    <w:qFormat/>
    <w:rsid w:val="005E378F"/>
    <w:pPr>
      <w:keepNext/>
      <w:spacing w:after="0"/>
    </w:pPr>
  </w:style>
  <w:style w:type="paragraph" w:customStyle="1" w:styleId="NormalTableText">
    <w:name w:val="Normal Table Text"/>
    <w:basedOn w:val="Normal"/>
    <w:qFormat/>
    <w:rsid w:val="00C625DA"/>
    <w:pPr>
      <w:spacing w:after="180"/>
    </w:pPr>
    <w:rPr>
      <w:sz w:val="16"/>
    </w:rPr>
  </w:style>
  <w:style w:type="paragraph" w:styleId="Textodebalo">
    <w:name w:val="Balloon Text"/>
    <w:basedOn w:val="Normal"/>
    <w:link w:val="TextodebaloChar"/>
    <w:semiHidden/>
    <w:locked/>
    <w:rsid w:val="00FD3482"/>
    <w:pPr>
      <w:spacing w:after="0"/>
    </w:pPr>
    <w:rPr>
      <w:rFonts w:ascii="Tahoma" w:hAnsi="Tahoma" w:cs="Tahoma"/>
      <w:sz w:val="16"/>
      <w:szCs w:val="16"/>
    </w:rPr>
  </w:style>
  <w:style w:type="character" w:customStyle="1" w:styleId="TextodebaloChar">
    <w:name w:val="Texto de balão Char"/>
    <w:link w:val="Textodebalo"/>
    <w:semiHidden/>
    <w:rsid w:val="00796FA0"/>
    <w:rPr>
      <w:rFonts w:ascii="Tahoma" w:hAnsi="Tahoma" w:cs="Tahoma"/>
      <w:sz w:val="16"/>
      <w:szCs w:val="16"/>
    </w:rPr>
  </w:style>
  <w:style w:type="character" w:styleId="nfase">
    <w:name w:val="Emphasis"/>
    <w:uiPriority w:val="20"/>
    <w:qFormat/>
    <w:locked/>
    <w:rsid w:val="00824BDB"/>
    <w:rPr>
      <w:i/>
      <w:iCs/>
    </w:rPr>
  </w:style>
  <w:style w:type="character" w:styleId="Hyperlink">
    <w:name w:val="Hyperlink"/>
    <w:uiPriority w:val="99"/>
    <w:qFormat/>
    <w:rsid w:val="00231F88"/>
    <w:rPr>
      <w:color w:val="0000FF"/>
      <w:u w:val="single"/>
    </w:rPr>
  </w:style>
  <w:style w:type="character" w:styleId="HiperlinkVisitado">
    <w:name w:val="FollowedHyperlink"/>
    <w:locked/>
    <w:rsid w:val="00231F88"/>
    <w:rPr>
      <w:color w:val="800080"/>
      <w:u w:val="single"/>
    </w:rPr>
  </w:style>
  <w:style w:type="paragraph" w:customStyle="1" w:styleId="StyleList-Ordered-NumericItalic">
    <w:name w:val="Style List-Ordered-Numeric + Italic"/>
    <w:basedOn w:val="List-Ordered-Numeric"/>
    <w:rsid w:val="005E378F"/>
    <w:rPr>
      <w:i/>
      <w:iCs/>
    </w:rPr>
  </w:style>
  <w:style w:type="paragraph" w:customStyle="1" w:styleId="StyleStyleList-Ordered-NumericItalicUnderline">
    <w:name w:val="Style Style List-Ordered-Numeric + Italic + Underline"/>
    <w:basedOn w:val="StyleList-Ordered-NumericItalic"/>
    <w:rsid w:val="005E378F"/>
    <w:rPr>
      <w:u w:val="single"/>
    </w:rPr>
  </w:style>
  <w:style w:type="paragraph" w:styleId="PargrafodaLista">
    <w:name w:val="List Paragraph"/>
    <w:basedOn w:val="Normal"/>
    <w:uiPriority w:val="34"/>
    <w:locked/>
    <w:rsid w:val="00373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locked="0"/>
    <w:lsdException w:name="header" w:locked="0"/>
    <w:lsdException w:name="footer" w:uiPriority="99"/>
    <w:lsdException w:name="caption" w:qFormat="1"/>
    <w:lsdException w:name="footnote reference" w:locked="0" w:qFormat="1"/>
    <w:lsdException w:name="List Number" w:semiHidden="0" w:unhideWhenUsed="0"/>
    <w:lsdException w:name="List 4" w:semiHidden="0" w:unhideWhenUsed="0"/>
    <w:lsdException w:name="List 5" w:semiHidden="0" w:unhideWhenUsed="0"/>
    <w:lsdException w:name="Title" w:locked="0" w:semiHidden="0" w:unhideWhenUsed="0" w:qFormat="1"/>
    <w:lsdException w:name="Default Paragraph Font" w:locked="0"/>
    <w:lsdException w:name="Subtitle" w:semiHidden="0" w:unhideWhenUsed="0" w:qFormat="1"/>
    <w:lsdException w:name="Salutation" w:semiHidden="0" w:unhideWhenUsed="0"/>
    <w:lsdException w:name="Date" w:semiHidden="0" w:unhideWhenUsed="0"/>
    <w:lsdException w:name="Body Text First Indent" w:unhideWhenUsed="0"/>
    <w:lsdException w:name="Hyperlink" w:locked="0" w:uiPriority="99" w:qFormat="1"/>
    <w:lsdException w:name="Strong" w:semiHidden="0"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Simple 1" w:locked="0"/>
    <w:lsdException w:name="Table Classic 1" w:locked="0"/>
    <w:lsdException w:name="Table Grid 1" w:locked="0"/>
    <w:lsdException w:name="Table List 1" w:locked="0"/>
    <w:lsdException w:name="Table Grid" w:locked="0" w:semiHidden="0" w:unhideWhenUsed="0"/>
    <w:lsdException w:name="Placeholder Text" w:uiPriority="99"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625DA"/>
    <w:pPr>
      <w:spacing w:after="240"/>
    </w:pPr>
    <w:rPr>
      <w:sz w:val="18"/>
      <w:szCs w:val="24"/>
      <w:lang w:val="en-US" w:eastAsia="en-US"/>
    </w:rPr>
  </w:style>
  <w:style w:type="paragraph" w:styleId="Ttulo1">
    <w:name w:val="heading 1"/>
    <w:basedOn w:val="Normal"/>
    <w:next w:val="Normal"/>
    <w:semiHidden/>
    <w:unhideWhenUsed/>
    <w:qFormat/>
    <w:locked/>
    <w:rsid w:val="002D3324"/>
    <w:pPr>
      <w:keepNext/>
      <w:spacing w:before="240" w:after="60"/>
      <w:outlineLvl w:val="0"/>
    </w:pPr>
    <w:rPr>
      <w:b/>
      <w:kern w:val="28"/>
      <w:sz w:val="28"/>
    </w:rPr>
  </w:style>
  <w:style w:type="paragraph" w:styleId="Ttulo2">
    <w:name w:val="heading 2"/>
    <w:basedOn w:val="Normal"/>
    <w:next w:val="Normal"/>
    <w:semiHidden/>
    <w:unhideWhenUsed/>
    <w:qFormat/>
    <w:locked/>
    <w:rsid w:val="000D2A1B"/>
    <w:pPr>
      <w:keepNext/>
      <w:spacing w:before="240" w:after="60"/>
      <w:outlineLvl w:val="1"/>
    </w:pPr>
    <w:rPr>
      <w:rFonts w:cs="Arial"/>
      <w:b/>
      <w:bCs/>
      <w:i/>
      <w:iCs/>
      <w:sz w:val="28"/>
      <w:szCs w:val="28"/>
    </w:rPr>
  </w:style>
  <w:style w:type="paragraph" w:styleId="Ttulo3">
    <w:name w:val="heading 3"/>
    <w:basedOn w:val="Normal"/>
    <w:next w:val="Normal"/>
    <w:semiHidden/>
    <w:unhideWhenUsed/>
    <w:qFormat/>
    <w:locked/>
    <w:rsid w:val="000D2A1B"/>
    <w:pPr>
      <w:keepNext/>
      <w:spacing w:before="240" w:after="60"/>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qFormat/>
    <w:rsid w:val="005E378F"/>
    <w:pPr>
      <w:spacing w:after="0" w:line="280" w:lineRule="exact"/>
      <w:jc w:val="right"/>
    </w:pPr>
    <w:rPr>
      <w:b/>
      <w:sz w:val="24"/>
    </w:rPr>
  </w:style>
  <w:style w:type="paragraph" w:customStyle="1" w:styleId="Affiliation">
    <w:name w:val="Affiliation"/>
    <w:basedOn w:val="Normal"/>
    <w:qFormat/>
    <w:rsid w:val="005E378F"/>
    <w:pPr>
      <w:spacing w:line="240" w:lineRule="exact"/>
      <w:jc w:val="right"/>
    </w:pPr>
    <w:rPr>
      <w:sz w:val="20"/>
    </w:rPr>
  </w:style>
  <w:style w:type="paragraph" w:styleId="Cabealho">
    <w:name w:val="header"/>
    <w:basedOn w:val="Normal"/>
    <w:link w:val="CabealhoChar"/>
    <w:semiHidden/>
    <w:locked/>
    <w:rsid w:val="005B31C1"/>
    <w:pPr>
      <w:tabs>
        <w:tab w:val="center" w:pos="4680"/>
        <w:tab w:val="right" w:pos="9360"/>
      </w:tabs>
      <w:spacing w:after="0"/>
    </w:pPr>
  </w:style>
  <w:style w:type="paragraph" w:customStyle="1" w:styleId="PaperNumber">
    <w:name w:val="Paper Number"/>
    <w:basedOn w:val="Normal"/>
    <w:next w:val="Author"/>
    <w:qFormat/>
    <w:rsid w:val="00542676"/>
    <w:pPr>
      <w:spacing w:line="280" w:lineRule="exact"/>
      <w:jc w:val="right"/>
    </w:pPr>
    <w:rPr>
      <w:b/>
    </w:rPr>
  </w:style>
  <w:style w:type="character" w:customStyle="1" w:styleId="CabealhoChar">
    <w:name w:val="Cabeçalho Char"/>
    <w:link w:val="Cabealho"/>
    <w:rsid w:val="005B31C1"/>
    <w:rPr>
      <w:rFonts w:ascii="Arial" w:hAnsi="Arial"/>
    </w:rPr>
  </w:style>
  <w:style w:type="character" w:styleId="Refdenotaderodap">
    <w:name w:val="footnote reference"/>
    <w:qFormat/>
    <w:rsid w:val="00CA09F0"/>
    <w:rPr>
      <w:rFonts w:ascii="Arial" w:hAnsi="Arial"/>
      <w:sz w:val="22"/>
      <w:vertAlign w:val="superscript"/>
    </w:rPr>
  </w:style>
  <w:style w:type="paragraph" w:styleId="Textodenotaderodap">
    <w:name w:val="footnote text"/>
    <w:basedOn w:val="Normal"/>
    <w:rsid w:val="005E378F"/>
    <w:rPr>
      <w:szCs w:val="20"/>
    </w:rPr>
  </w:style>
  <w:style w:type="paragraph" w:customStyle="1" w:styleId="Copyright">
    <w:name w:val="Copyright"/>
    <w:basedOn w:val="Normal"/>
    <w:qFormat/>
    <w:rsid w:val="005E378F"/>
    <w:pPr>
      <w:spacing w:after="960" w:line="200" w:lineRule="exact"/>
    </w:pPr>
    <w:rPr>
      <w:sz w:val="16"/>
    </w:rPr>
  </w:style>
  <w:style w:type="paragraph" w:styleId="Ttulo">
    <w:name w:val="Title"/>
    <w:basedOn w:val="Normal"/>
    <w:qFormat/>
    <w:rsid w:val="005E378F"/>
    <w:pPr>
      <w:spacing w:after="340"/>
      <w:jc w:val="right"/>
    </w:pPr>
    <w:rPr>
      <w:b/>
      <w:kern w:val="28"/>
      <w:sz w:val="30"/>
    </w:rPr>
  </w:style>
  <w:style w:type="paragraph" w:customStyle="1" w:styleId="Head1">
    <w:name w:val="Head1"/>
    <w:basedOn w:val="Normal"/>
    <w:qFormat/>
    <w:rsid w:val="005E378F"/>
    <w:pPr>
      <w:keepNext/>
    </w:pPr>
    <w:rPr>
      <w:b/>
      <w:sz w:val="24"/>
      <w:szCs w:val="28"/>
    </w:rPr>
  </w:style>
  <w:style w:type="paragraph" w:customStyle="1" w:styleId="Head3">
    <w:name w:val="Head3"/>
    <w:basedOn w:val="Head2"/>
    <w:next w:val="Normal"/>
    <w:qFormat/>
    <w:rsid w:val="00366EC9"/>
    <w:pPr>
      <w:spacing w:after="240"/>
    </w:pPr>
    <w:rPr>
      <w:i w:val="0"/>
      <w:sz w:val="20"/>
    </w:rPr>
  </w:style>
  <w:style w:type="paragraph" w:customStyle="1" w:styleId="Head4">
    <w:name w:val="Head4"/>
    <w:basedOn w:val="Head3"/>
    <w:next w:val="Normal"/>
    <w:qFormat/>
    <w:rsid w:val="00366EC9"/>
    <w:pPr>
      <w:spacing w:after="220"/>
    </w:pPr>
    <w:rPr>
      <w:i/>
      <w:sz w:val="18"/>
    </w:rPr>
  </w:style>
  <w:style w:type="paragraph" w:customStyle="1" w:styleId="List-Unordered">
    <w:name w:val="List-Unordered"/>
    <w:basedOn w:val="Normal"/>
    <w:qFormat/>
    <w:rsid w:val="00CA09F0"/>
    <w:pPr>
      <w:numPr>
        <w:numId w:val="1"/>
      </w:numPr>
      <w:contextualSpacing/>
    </w:pPr>
  </w:style>
  <w:style w:type="paragraph" w:customStyle="1" w:styleId="List-Ordered-Numeric">
    <w:name w:val="List-Ordered-Numeric"/>
    <w:basedOn w:val="Normal"/>
    <w:qFormat/>
    <w:rsid w:val="000B1307"/>
    <w:pPr>
      <w:numPr>
        <w:numId w:val="2"/>
      </w:numPr>
      <w:contextualSpacing/>
    </w:pPr>
  </w:style>
  <w:style w:type="paragraph" w:customStyle="1" w:styleId="Head2">
    <w:name w:val="Head2"/>
    <w:basedOn w:val="Normal"/>
    <w:next w:val="Normal"/>
    <w:qFormat/>
    <w:rsid w:val="005E378F"/>
    <w:pPr>
      <w:keepNext/>
      <w:spacing w:after="260"/>
    </w:pPr>
    <w:rPr>
      <w:b/>
      <w:i/>
      <w:sz w:val="22"/>
      <w:szCs w:val="28"/>
    </w:rPr>
  </w:style>
  <w:style w:type="paragraph" w:customStyle="1" w:styleId="Equation">
    <w:name w:val="Equation"/>
    <w:basedOn w:val="Normal"/>
    <w:qFormat/>
    <w:rsid w:val="005E378F"/>
  </w:style>
  <w:style w:type="character" w:customStyle="1" w:styleId="Subscript">
    <w:name w:val="Subscript"/>
    <w:qFormat/>
    <w:rsid w:val="00F93A6B"/>
    <w:rPr>
      <w:sz w:val="18"/>
      <w:vertAlign w:val="subscript"/>
    </w:rPr>
  </w:style>
  <w:style w:type="character" w:customStyle="1" w:styleId="Superscript">
    <w:name w:val="Superscript"/>
    <w:qFormat/>
    <w:rsid w:val="00F93A6B"/>
    <w:rPr>
      <w:sz w:val="18"/>
      <w:vertAlign w:val="superscript"/>
    </w:rPr>
  </w:style>
  <w:style w:type="character" w:customStyle="1" w:styleId="Symbol">
    <w:name w:val="Symbol"/>
    <w:qFormat/>
    <w:rsid w:val="00A34E09"/>
    <w:rPr>
      <w:rFonts w:ascii="Symbol" w:hAnsi="Symbol"/>
    </w:rPr>
  </w:style>
  <w:style w:type="character" w:customStyle="1" w:styleId="Subscript-Italic">
    <w:name w:val="Subscript-Italic"/>
    <w:qFormat/>
    <w:rsid w:val="00F93A6B"/>
    <w:rPr>
      <w:i/>
      <w:sz w:val="18"/>
      <w:vertAlign w:val="subscript"/>
    </w:rPr>
  </w:style>
  <w:style w:type="character" w:customStyle="1" w:styleId="Superscript-Italic">
    <w:name w:val="Superscript-Italic"/>
    <w:qFormat/>
    <w:rsid w:val="00F93A6B"/>
    <w:rPr>
      <w:i/>
      <w:sz w:val="18"/>
      <w:vertAlign w:val="superscript"/>
    </w:rPr>
  </w:style>
  <w:style w:type="paragraph" w:customStyle="1" w:styleId="Monotype">
    <w:name w:val="Monotype"/>
    <w:basedOn w:val="Normal"/>
    <w:qFormat/>
    <w:rsid w:val="00BA5C6B"/>
    <w:rPr>
      <w:rFonts w:ascii="Courier New" w:hAnsi="Courier New"/>
    </w:rPr>
  </w:style>
  <w:style w:type="character" w:customStyle="1" w:styleId="TableNoteReference">
    <w:name w:val="Table Note Reference"/>
    <w:uiPriority w:val="1"/>
    <w:qFormat/>
    <w:rsid w:val="00422A49"/>
    <w:rPr>
      <w:rFonts w:ascii="Arial" w:hAnsi="Arial"/>
      <w:i/>
      <w:sz w:val="14"/>
      <w:vertAlign w:val="superscript"/>
    </w:rPr>
  </w:style>
  <w:style w:type="character" w:customStyle="1" w:styleId="Emphasis-Bold">
    <w:name w:val="Emphasis-Bold"/>
    <w:qFormat/>
    <w:rsid w:val="000D2A1B"/>
    <w:rPr>
      <w:b/>
    </w:rPr>
  </w:style>
  <w:style w:type="character" w:customStyle="1" w:styleId="Emphasis-Italic">
    <w:name w:val="Emphasis-Italic"/>
    <w:qFormat/>
    <w:rsid w:val="000D2A1B"/>
    <w:rPr>
      <w:i/>
    </w:rPr>
  </w:style>
  <w:style w:type="character" w:customStyle="1" w:styleId="Emphasis-Underline">
    <w:name w:val="Emphasis-Underline"/>
    <w:qFormat/>
    <w:rsid w:val="000D2A1B"/>
    <w:rPr>
      <w:u w:val="single"/>
    </w:rPr>
  </w:style>
  <w:style w:type="paragraph" w:customStyle="1" w:styleId="TableTitle">
    <w:name w:val="Table Title"/>
    <w:basedOn w:val="Normal"/>
    <w:next w:val="Normal"/>
    <w:rsid w:val="005E378F"/>
    <w:pPr>
      <w:keepNext/>
      <w:spacing w:after="220"/>
    </w:pPr>
    <w:rPr>
      <w:color w:val="01A0E9"/>
      <w:sz w:val="16"/>
    </w:rPr>
  </w:style>
  <w:style w:type="paragraph" w:customStyle="1" w:styleId="FigureCaption">
    <w:name w:val="Figure Caption"/>
    <w:basedOn w:val="Normal"/>
    <w:next w:val="Normal"/>
    <w:rsid w:val="005E378F"/>
    <w:pPr>
      <w:spacing w:after="220"/>
    </w:pPr>
    <w:rPr>
      <w:color w:val="01A0E9"/>
      <w:sz w:val="16"/>
    </w:rPr>
  </w:style>
  <w:style w:type="character" w:customStyle="1" w:styleId="Emphasis-Bold-Italic">
    <w:name w:val="Emphasis-Bold-Italic"/>
    <w:qFormat/>
    <w:rsid w:val="00A766CE"/>
    <w:rPr>
      <w:b/>
      <w:i/>
    </w:rPr>
  </w:style>
  <w:style w:type="paragraph" w:styleId="Rodap">
    <w:name w:val="footer"/>
    <w:basedOn w:val="Normal"/>
    <w:unhideWhenUsed/>
    <w:locked/>
    <w:rsid w:val="005E378F"/>
    <w:pPr>
      <w:tabs>
        <w:tab w:val="center" w:pos="4320"/>
        <w:tab w:val="right" w:pos="8640"/>
      </w:tabs>
    </w:pPr>
  </w:style>
  <w:style w:type="character" w:styleId="Nmerodepgina">
    <w:name w:val="page number"/>
    <w:basedOn w:val="Fontepargpadro"/>
    <w:semiHidden/>
    <w:unhideWhenUsed/>
    <w:locked/>
    <w:rsid w:val="009662C3"/>
  </w:style>
  <w:style w:type="paragraph" w:customStyle="1" w:styleId="TableNoteText">
    <w:name w:val="Table Note Text"/>
    <w:basedOn w:val="Normal"/>
    <w:next w:val="Normal"/>
    <w:qFormat/>
    <w:rsid w:val="005E378F"/>
    <w:pPr>
      <w:spacing w:after="180"/>
    </w:pPr>
    <w:rPr>
      <w:sz w:val="14"/>
    </w:rPr>
  </w:style>
  <w:style w:type="paragraph" w:customStyle="1" w:styleId="Center">
    <w:name w:val="Center"/>
    <w:basedOn w:val="Normal"/>
    <w:next w:val="Normal"/>
    <w:qFormat/>
    <w:rsid w:val="00D400A8"/>
    <w:pPr>
      <w:jc w:val="center"/>
    </w:pPr>
  </w:style>
  <w:style w:type="table" w:styleId="Tabelacomgrade">
    <w:name w:val="Table Grid"/>
    <w:basedOn w:val="Tabelanormal"/>
    <w:rsid w:val="00C85D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table" w:customStyle="1" w:styleId="BorderlessTable">
    <w:name w:val="Borderless Table"/>
    <w:basedOn w:val="Tabelanormal"/>
    <w:uiPriority w:val="99"/>
    <w:rsid w:val="009834C9"/>
    <w:tblPr>
      <w:tblInd w:w="0" w:type="dxa"/>
      <w:tblCellMar>
        <w:top w:w="0" w:type="dxa"/>
        <w:left w:w="108" w:type="dxa"/>
        <w:bottom w:w="0" w:type="dxa"/>
        <w:right w:w="108" w:type="dxa"/>
      </w:tblCellMar>
    </w:tblPr>
  </w:style>
  <w:style w:type="table" w:customStyle="1" w:styleId="TableGridCenter">
    <w:name w:val="Table Grid Center"/>
    <w:basedOn w:val="Tabelacomgrade"/>
    <w:uiPriority w:val="99"/>
    <w:qFormat/>
    <w:rsid w:val="005064D6"/>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table" w:customStyle="1" w:styleId="BorderlessTableCenter">
    <w:name w:val="Borderless Table Center"/>
    <w:basedOn w:val="Tabelanormal"/>
    <w:uiPriority w:val="99"/>
    <w:rsid w:val="00EB29A5"/>
    <w:tblPr>
      <w:jc w:val="center"/>
      <w:tblInd w:w="0" w:type="dxa"/>
      <w:tblCellMar>
        <w:top w:w="0" w:type="dxa"/>
        <w:left w:w="108" w:type="dxa"/>
        <w:bottom w:w="0" w:type="dxa"/>
        <w:right w:w="108" w:type="dxa"/>
      </w:tblCellMar>
    </w:tblPr>
    <w:trPr>
      <w:jc w:val="center"/>
    </w:trPr>
    <w:tcPr>
      <w:vAlign w:val="center"/>
    </w:tcPr>
  </w:style>
  <w:style w:type="paragraph" w:customStyle="1" w:styleId="DefinitionTerm">
    <w:name w:val="Definition Term"/>
    <w:basedOn w:val="Normal"/>
    <w:next w:val="Definition"/>
    <w:qFormat/>
    <w:rsid w:val="005E378F"/>
    <w:rPr>
      <w:b/>
    </w:rPr>
  </w:style>
  <w:style w:type="paragraph" w:customStyle="1" w:styleId="Definition">
    <w:name w:val="Definition"/>
    <w:basedOn w:val="Normal"/>
    <w:next w:val="Normal"/>
    <w:qFormat/>
    <w:rsid w:val="005E378F"/>
    <w:pPr>
      <w:ind w:left="720" w:right="720"/>
    </w:pPr>
  </w:style>
  <w:style w:type="paragraph" w:customStyle="1" w:styleId="Figure">
    <w:name w:val="Figure"/>
    <w:basedOn w:val="Normal"/>
    <w:next w:val="FigureCaption"/>
    <w:qFormat/>
    <w:rsid w:val="005E378F"/>
    <w:pPr>
      <w:keepNext/>
      <w:spacing w:after="0"/>
    </w:pPr>
  </w:style>
  <w:style w:type="paragraph" w:customStyle="1" w:styleId="NormalTableText">
    <w:name w:val="Normal Table Text"/>
    <w:basedOn w:val="Normal"/>
    <w:qFormat/>
    <w:rsid w:val="00C625DA"/>
    <w:pPr>
      <w:spacing w:after="180"/>
    </w:pPr>
    <w:rPr>
      <w:sz w:val="16"/>
    </w:rPr>
  </w:style>
  <w:style w:type="paragraph" w:styleId="Textodebalo">
    <w:name w:val="Balloon Text"/>
    <w:basedOn w:val="Normal"/>
    <w:link w:val="TextodebaloChar"/>
    <w:semiHidden/>
    <w:locked/>
    <w:rsid w:val="00FD3482"/>
    <w:pPr>
      <w:spacing w:after="0"/>
    </w:pPr>
    <w:rPr>
      <w:rFonts w:ascii="Tahoma" w:hAnsi="Tahoma" w:cs="Tahoma"/>
      <w:sz w:val="16"/>
      <w:szCs w:val="16"/>
    </w:rPr>
  </w:style>
  <w:style w:type="character" w:customStyle="1" w:styleId="TextodebaloChar">
    <w:name w:val="Texto de balão Char"/>
    <w:link w:val="Textodebalo"/>
    <w:semiHidden/>
    <w:rsid w:val="00796FA0"/>
    <w:rPr>
      <w:rFonts w:ascii="Tahoma" w:hAnsi="Tahoma" w:cs="Tahoma"/>
      <w:sz w:val="16"/>
      <w:szCs w:val="16"/>
    </w:rPr>
  </w:style>
  <w:style w:type="character" w:styleId="nfase">
    <w:name w:val="Emphasis"/>
    <w:uiPriority w:val="20"/>
    <w:qFormat/>
    <w:locked/>
    <w:rsid w:val="00824BDB"/>
    <w:rPr>
      <w:i/>
      <w:iCs/>
    </w:rPr>
  </w:style>
  <w:style w:type="character" w:styleId="Hyperlink">
    <w:name w:val="Hyperlink"/>
    <w:uiPriority w:val="99"/>
    <w:qFormat/>
    <w:rsid w:val="00231F88"/>
    <w:rPr>
      <w:color w:val="0000FF"/>
      <w:u w:val="single"/>
    </w:rPr>
  </w:style>
  <w:style w:type="character" w:styleId="HiperlinkVisitado">
    <w:name w:val="FollowedHyperlink"/>
    <w:locked/>
    <w:rsid w:val="00231F88"/>
    <w:rPr>
      <w:color w:val="800080"/>
      <w:u w:val="single"/>
    </w:rPr>
  </w:style>
  <w:style w:type="paragraph" w:customStyle="1" w:styleId="StyleList-Ordered-NumericItalic">
    <w:name w:val="Style List-Ordered-Numeric + Italic"/>
    <w:basedOn w:val="List-Ordered-Numeric"/>
    <w:rsid w:val="005E378F"/>
    <w:rPr>
      <w:i/>
      <w:iCs/>
    </w:rPr>
  </w:style>
  <w:style w:type="paragraph" w:customStyle="1" w:styleId="StyleStyleList-Ordered-NumericItalicUnderline">
    <w:name w:val="Style Style List-Ordered-Numeric + Italic + Underline"/>
    <w:basedOn w:val="StyleList-Ordered-NumericItalic"/>
    <w:rsid w:val="005E378F"/>
    <w:rPr>
      <w:u w:val="single"/>
    </w:rPr>
  </w:style>
  <w:style w:type="paragraph" w:styleId="PargrafodaLista">
    <w:name w:val="List Paragraph"/>
    <w:basedOn w:val="Normal"/>
    <w:uiPriority w:val="34"/>
    <w:locked/>
    <w:rsid w:val="00373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5244">
      <w:bodyDiv w:val="1"/>
      <w:marLeft w:val="0"/>
      <w:marRight w:val="0"/>
      <w:marTop w:val="0"/>
      <w:marBottom w:val="0"/>
      <w:divBdr>
        <w:top w:val="none" w:sz="0" w:space="0" w:color="auto"/>
        <w:left w:val="none" w:sz="0" w:space="0" w:color="auto"/>
        <w:bottom w:val="none" w:sz="0" w:space="0" w:color="auto"/>
        <w:right w:val="none" w:sz="0" w:space="0" w:color="auto"/>
      </w:divBdr>
    </w:div>
    <w:div w:id="537007710">
      <w:bodyDiv w:val="1"/>
      <w:marLeft w:val="0"/>
      <w:marRight w:val="0"/>
      <w:marTop w:val="0"/>
      <w:marBottom w:val="0"/>
      <w:divBdr>
        <w:top w:val="none" w:sz="0" w:space="0" w:color="auto"/>
        <w:left w:val="none" w:sz="0" w:space="0" w:color="auto"/>
        <w:bottom w:val="none" w:sz="0" w:space="0" w:color="auto"/>
        <w:right w:val="none" w:sz="0" w:space="0" w:color="auto"/>
      </w:divBdr>
      <w:divsChild>
        <w:div w:id="1458596932">
          <w:marLeft w:val="0"/>
          <w:marRight w:val="0"/>
          <w:marTop w:val="0"/>
          <w:marBottom w:val="0"/>
          <w:divBdr>
            <w:top w:val="none" w:sz="0" w:space="0" w:color="auto"/>
            <w:left w:val="none" w:sz="0" w:space="0" w:color="auto"/>
            <w:bottom w:val="none" w:sz="0" w:space="0" w:color="auto"/>
            <w:right w:val="none" w:sz="0" w:space="0" w:color="auto"/>
          </w:divBdr>
          <w:divsChild>
            <w:div w:id="1129863330">
              <w:marLeft w:val="0"/>
              <w:marRight w:val="0"/>
              <w:marTop w:val="0"/>
              <w:marBottom w:val="0"/>
              <w:divBdr>
                <w:top w:val="none" w:sz="0" w:space="0" w:color="auto"/>
                <w:left w:val="none" w:sz="0" w:space="0" w:color="auto"/>
                <w:bottom w:val="none" w:sz="0" w:space="0" w:color="auto"/>
                <w:right w:val="none" w:sz="0" w:space="0" w:color="auto"/>
              </w:divBdr>
              <w:divsChild>
                <w:div w:id="435567398">
                  <w:marLeft w:val="0"/>
                  <w:marRight w:val="0"/>
                  <w:marTop w:val="0"/>
                  <w:marBottom w:val="0"/>
                  <w:divBdr>
                    <w:top w:val="none" w:sz="0" w:space="0" w:color="auto"/>
                    <w:left w:val="none" w:sz="0" w:space="0" w:color="auto"/>
                    <w:bottom w:val="none" w:sz="0" w:space="0" w:color="auto"/>
                    <w:right w:val="none" w:sz="0" w:space="0" w:color="auto"/>
                  </w:divBdr>
                  <w:divsChild>
                    <w:div w:id="1632899127">
                      <w:marLeft w:val="180"/>
                      <w:marRight w:val="0"/>
                      <w:marTop w:val="0"/>
                      <w:marBottom w:val="0"/>
                      <w:divBdr>
                        <w:top w:val="none" w:sz="0" w:space="0" w:color="auto"/>
                        <w:left w:val="none" w:sz="0" w:space="0" w:color="auto"/>
                        <w:bottom w:val="none" w:sz="0" w:space="0" w:color="auto"/>
                        <w:right w:val="none" w:sz="0" w:space="0" w:color="auto"/>
                      </w:divBdr>
                      <w:divsChild>
                        <w:div w:id="1631983520">
                          <w:marLeft w:val="0"/>
                          <w:marRight w:val="0"/>
                          <w:marTop w:val="0"/>
                          <w:marBottom w:val="0"/>
                          <w:divBdr>
                            <w:top w:val="none" w:sz="0" w:space="0" w:color="auto"/>
                            <w:left w:val="none" w:sz="0" w:space="0" w:color="auto"/>
                            <w:bottom w:val="none" w:sz="0" w:space="0" w:color="auto"/>
                            <w:right w:val="none" w:sz="0" w:space="0" w:color="auto"/>
                          </w:divBdr>
                          <w:divsChild>
                            <w:div w:id="1410082334">
                              <w:marLeft w:val="0"/>
                              <w:marRight w:val="0"/>
                              <w:marTop w:val="0"/>
                              <w:marBottom w:val="0"/>
                              <w:divBdr>
                                <w:top w:val="single" w:sz="2" w:space="15" w:color="ACACAD"/>
                                <w:left w:val="single" w:sz="6" w:space="0" w:color="ACACAD"/>
                                <w:bottom w:val="single" w:sz="6" w:space="8" w:color="ACACAD"/>
                                <w:right w:val="single" w:sz="6" w:space="0" w:color="ACACAD"/>
                              </w:divBdr>
                              <w:divsChild>
                                <w:div w:id="328138978">
                                  <w:marLeft w:val="0"/>
                                  <w:marRight w:val="0"/>
                                  <w:marTop w:val="0"/>
                                  <w:marBottom w:val="0"/>
                                  <w:divBdr>
                                    <w:top w:val="none" w:sz="0" w:space="0" w:color="auto"/>
                                    <w:left w:val="none" w:sz="0" w:space="0" w:color="auto"/>
                                    <w:bottom w:val="none" w:sz="0" w:space="0" w:color="auto"/>
                                    <w:right w:val="none" w:sz="0" w:space="0" w:color="auto"/>
                                  </w:divBdr>
                                  <w:divsChild>
                                    <w:div w:id="17899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760187">
      <w:bodyDiv w:val="1"/>
      <w:marLeft w:val="0"/>
      <w:marRight w:val="0"/>
      <w:marTop w:val="0"/>
      <w:marBottom w:val="0"/>
      <w:divBdr>
        <w:top w:val="none" w:sz="0" w:space="0" w:color="auto"/>
        <w:left w:val="none" w:sz="0" w:space="0" w:color="auto"/>
        <w:bottom w:val="none" w:sz="0" w:space="0" w:color="auto"/>
        <w:right w:val="none" w:sz="0" w:space="0" w:color="auto"/>
      </w:divBdr>
      <w:divsChild>
        <w:div w:id="277688742">
          <w:marLeft w:val="0"/>
          <w:marRight w:val="0"/>
          <w:marTop w:val="0"/>
          <w:marBottom w:val="0"/>
          <w:divBdr>
            <w:top w:val="none" w:sz="0" w:space="0" w:color="auto"/>
            <w:left w:val="none" w:sz="0" w:space="0" w:color="auto"/>
            <w:bottom w:val="none" w:sz="0" w:space="0" w:color="auto"/>
            <w:right w:val="none" w:sz="0" w:space="0" w:color="auto"/>
          </w:divBdr>
          <w:divsChild>
            <w:div w:id="928461491">
              <w:marLeft w:val="0"/>
              <w:marRight w:val="0"/>
              <w:marTop w:val="0"/>
              <w:marBottom w:val="0"/>
              <w:divBdr>
                <w:top w:val="none" w:sz="0" w:space="0" w:color="auto"/>
                <w:left w:val="none" w:sz="0" w:space="0" w:color="auto"/>
                <w:bottom w:val="none" w:sz="0" w:space="0" w:color="auto"/>
                <w:right w:val="none" w:sz="0" w:space="0" w:color="auto"/>
              </w:divBdr>
              <w:divsChild>
                <w:div w:id="929504079">
                  <w:marLeft w:val="0"/>
                  <w:marRight w:val="0"/>
                  <w:marTop w:val="0"/>
                  <w:marBottom w:val="0"/>
                  <w:divBdr>
                    <w:top w:val="none" w:sz="0" w:space="0" w:color="auto"/>
                    <w:left w:val="none" w:sz="0" w:space="0" w:color="auto"/>
                    <w:bottom w:val="none" w:sz="0" w:space="0" w:color="auto"/>
                    <w:right w:val="none" w:sz="0" w:space="0" w:color="auto"/>
                  </w:divBdr>
                  <w:divsChild>
                    <w:div w:id="2012904278">
                      <w:marLeft w:val="180"/>
                      <w:marRight w:val="0"/>
                      <w:marTop w:val="0"/>
                      <w:marBottom w:val="0"/>
                      <w:divBdr>
                        <w:top w:val="none" w:sz="0" w:space="0" w:color="auto"/>
                        <w:left w:val="none" w:sz="0" w:space="0" w:color="auto"/>
                        <w:bottom w:val="none" w:sz="0" w:space="0" w:color="auto"/>
                        <w:right w:val="none" w:sz="0" w:space="0" w:color="auto"/>
                      </w:divBdr>
                      <w:divsChild>
                        <w:div w:id="65037142">
                          <w:marLeft w:val="0"/>
                          <w:marRight w:val="0"/>
                          <w:marTop w:val="0"/>
                          <w:marBottom w:val="0"/>
                          <w:divBdr>
                            <w:top w:val="none" w:sz="0" w:space="0" w:color="auto"/>
                            <w:left w:val="none" w:sz="0" w:space="0" w:color="auto"/>
                            <w:bottom w:val="none" w:sz="0" w:space="0" w:color="auto"/>
                            <w:right w:val="none" w:sz="0" w:space="0" w:color="auto"/>
                          </w:divBdr>
                          <w:divsChild>
                            <w:div w:id="1830831019">
                              <w:marLeft w:val="0"/>
                              <w:marRight w:val="0"/>
                              <w:marTop w:val="0"/>
                              <w:marBottom w:val="0"/>
                              <w:divBdr>
                                <w:top w:val="single" w:sz="2" w:space="15" w:color="ACACAD"/>
                                <w:left w:val="single" w:sz="6" w:space="0" w:color="ACACAD"/>
                                <w:bottom w:val="single" w:sz="6" w:space="8" w:color="ACACAD"/>
                                <w:right w:val="single" w:sz="6" w:space="0" w:color="ACACAD"/>
                              </w:divBdr>
                              <w:divsChild>
                                <w:div w:id="1394622665">
                                  <w:marLeft w:val="0"/>
                                  <w:marRight w:val="0"/>
                                  <w:marTop w:val="0"/>
                                  <w:marBottom w:val="0"/>
                                  <w:divBdr>
                                    <w:top w:val="none" w:sz="0" w:space="0" w:color="auto"/>
                                    <w:left w:val="none" w:sz="0" w:space="0" w:color="auto"/>
                                    <w:bottom w:val="none" w:sz="0" w:space="0" w:color="auto"/>
                                    <w:right w:val="none" w:sz="0" w:space="0" w:color="auto"/>
                                  </w:divBdr>
                                  <w:divsChild>
                                    <w:div w:id="16788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429264">
      <w:bodyDiv w:val="1"/>
      <w:marLeft w:val="0"/>
      <w:marRight w:val="0"/>
      <w:marTop w:val="0"/>
      <w:marBottom w:val="0"/>
      <w:divBdr>
        <w:top w:val="none" w:sz="0" w:space="0" w:color="auto"/>
        <w:left w:val="none" w:sz="0" w:space="0" w:color="auto"/>
        <w:bottom w:val="none" w:sz="0" w:space="0" w:color="auto"/>
        <w:right w:val="none" w:sz="0" w:space="0" w:color="auto"/>
      </w:divBdr>
      <w:divsChild>
        <w:div w:id="1999769389">
          <w:marLeft w:val="0"/>
          <w:marRight w:val="0"/>
          <w:marTop w:val="0"/>
          <w:marBottom w:val="0"/>
          <w:divBdr>
            <w:top w:val="none" w:sz="0" w:space="0" w:color="auto"/>
            <w:left w:val="none" w:sz="0" w:space="0" w:color="auto"/>
            <w:bottom w:val="none" w:sz="0" w:space="0" w:color="auto"/>
            <w:right w:val="none" w:sz="0" w:space="0" w:color="auto"/>
          </w:divBdr>
          <w:divsChild>
            <w:div w:id="173417658">
              <w:marLeft w:val="0"/>
              <w:marRight w:val="0"/>
              <w:marTop w:val="0"/>
              <w:marBottom w:val="0"/>
              <w:divBdr>
                <w:top w:val="none" w:sz="0" w:space="0" w:color="auto"/>
                <w:left w:val="none" w:sz="0" w:space="0" w:color="auto"/>
                <w:bottom w:val="none" w:sz="0" w:space="0" w:color="auto"/>
                <w:right w:val="none" w:sz="0" w:space="0" w:color="auto"/>
              </w:divBdr>
              <w:divsChild>
                <w:div w:id="339821166">
                  <w:marLeft w:val="0"/>
                  <w:marRight w:val="0"/>
                  <w:marTop w:val="0"/>
                  <w:marBottom w:val="0"/>
                  <w:divBdr>
                    <w:top w:val="none" w:sz="0" w:space="0" w:color="auto"/>
                    <w:left w:val="none" w:sz="0" w:space="0" w:color="auto"/>
                    <w:bottom w:val="none" w:sz="0" w:space="0" w:color="auto"/>
                    <w:right w:val="none" w:sz="0" w:space="0" w:color="auto"/>
                  </w:divBdr>
                  <w:divsChild>
                    <w:div w:id="1816796396">
                      <w:marLeft w:val="180"/>
                      <w:marRight w:val="0"/>
                      <w:marTop w:val="0"/>
                      <w:marBottom w:val="0"/>
                      <w:divBdr>
                        <w:top w:val="none" w:sz="0" w:space="0" w:color="auto"/>
                        <w:left w:val="none" w:sz="0" w:space="0" w:color="auto"/>
                        <w:bottom w:val="none" w:sz="0" w:space="0" w:color="auto"/>
                        <w:right w:val="none" w:sz="0" w:space="0" w:color="auto"/>
                      </w:divBdr>
                      <w:divsChild>
                        <w:div w:id="1917587913">
                          <w:marLeft w:val="0"/>
                          <w:marRight w:val="0"/>
                          <w:marTop w:val="0"/>
                          <w:marBottom w:val="0"/>
                          <w:divBdr>
                            <w:top w:val="none" w:sz="0" w:space="0" w:color="auto"/>
                            <w:left w:val="none" w:sz="0" w:space="0" w:color="auto"/>
                            <w:bottom w:val="none" w:sz="0" w:space="0" w:color="auto"/>
                            <w:right w:val="none" w:sz="0" w:space="0" w:color="auto"/>
                          </w:divBdr>
                          <w:divsChild>
                            <w:div w:id="181668741">
                              <w:marLeft w:val="0"/>
                              <w:marRight w:val="0"/>
                              <w:marTop w:val="0"/>
                              <w:marBottom w:val="0"/>
                              <w:divBdr>
                                <w:top w:val="single" w:sz="2" w:space="15" w:color="ACACAD"/>
                                <w:left w:val="single" w:sz="6" w:space="0" w:color="ACACAD"/>
                                <w:bottom w:val="single" w:sz="6" w:space="8" w:color="ACACAD"/>
                                <w:right w:val="single" w:sz="6" w:space="0" w:color="ACACAD"/>
                              </w:divBdr>
                              <w:divsChild>
                                <w:div w:id="719282226">
                                  <w:marLeft w:val="0"/>
                                  <w:marRight w:val="0"/>
                                  <w:marTop w:val="0"/>
                                  <w:marBottom w:val="0"/>
                                  <w:divBdr>
                                    <w:top w:val="none" w:sz="0" w:space="0" w:color="auto"/>
                                    <w:left w:val="none" w:sz="0" w:space="0" w:color="auto"/>
                                    <w:bottom w:val="none" w:sz="0" w:space="0" w:color="auto"/>
                                    <w:right w:val="none" w:sz="0" w:space="0" w:color="auto"/>
                                  </w:divBdr>
                                  <w:divsChild>
                                    <w:div w:id="5084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849814">
      <w:bodyDiv w:val="1"/>
      <w:marLeft w:val="0"/>
      <w:marRight w:val="0"/>
      <w:marTop w:val="0"/>
      <w:marBottom w:val="0"/>
      <w:divBdr>
        <w:top w:val="none" w:sz="0" w:space="0" w:color="auto"/>
        <w:left w:val="none" w:sz="0" w:space="0" w:color="auto"/>
        <w:bottom w:val="none" w:sz="0" w:space="0" w:color="auto"/>
        <w:right w:val="none" w:sz="0" w:space="0" w:color="auto"/>
      </w:divBdr>
    </w:div>
    <w:div w:id="1776242645">
      <w:bodyDiv w:val="1"/>
      <w:marLeft w:val="0"/>
      <w:marRight w:val="0"/>
      <w:marTop w:val="0"/>
      <w:marBottom w:val="0"/>
      <w:divBdr>
        <w:top w:val="none" w:sz="0" w:space="0" w:color="auto"/>
        <w:left w:val="none" w:sz="0" w:space="0" w:color="auto"/>
        <w:bottom w:val="none" w:sz="0" w:space="0" w:color="auto"/>
        <w:right w:val="none" w:sz="0" w:space="0" w:color="auto"/>
      </w:divBdr>
    </w:div>
    <w:div w:id="1986544681">
      <w:bodyDiv w:val="1"/>
      <w:marLeft w:val="0"/>
      <w:marRight w:val="0"/>
      <w:marTop w:val="0"/>
      <w:marBottom w:val="0"/>
      <w:divBdr>
        <w:top w:val="none" w:sz="0" w:space="0" w:color="auto"/>
        <w:left w:val="none" w:sz="0" w:space="0" w:color="auto"/>
        <w:bottom w:val="none" w:sz="0" w:space="0" w:color="auto"/>
        <w:right w:val="none" w:sz="0" w:space="0" w:color="auto"/>
      </w:divBdr>
      <w:divsChild>
        <w:div w:id="232858376">
          <w:marLeft w:val="0"/>
          <w:marRight w:val="0"/>
          <w:marTop w:val="0"/>
          <w:marBottom w:val="0"/>
          <w:divBdr>
            <w:top w:val="none" w:sz="0" w:space="0" w:color="auto"/>
            <w:left w:val="none" w:sz="0" w:space="0" w:color="auto"/>
            <w:bottom w:val="none" w:sz="0" w:space="0" w:color="auto"/>
            <w:right w:val="none" w:sz="0" w:space="0" w:color="auto"/>
          </w:divBdr>
          <w:divsChild>
            <w:div w:id="1100218558">
              <w:marLeft w:val="0"/>
              <w:marRight w:val="0"/>
              <w:marTop w:val="0"/>
              <w:marBottom w:val="0"/>
              <w:divBdr>
                <w:top w:val="none" w:sz="0" w:space="0" w:color="auto"/>
                <w:left w:val="none" w:sz="0" w:space="0" w:color="auto"/>
                <w:bottom w:val="none" w:sz="0" w:space="0" w:color="auto"/>
                <w:right w:val="none" w:sz="0" w:space="0" w:color="auto"/>
              </w:divBdr>
              <w:divsChild>
                <w:div w:id="274363051">
                  <w:marLeft w:val="0"/>
                  <w:marRight w:val="0"/>
                  <w:marTop w:val="0"/>
                  <w:marBottom w:val="0"/>
                  <w:divBdr>
                    <w:top w:val="none" w:sz="0" w:space="0" w:color="auto"/>
                    <w:left w:val="none" w:sz="0" w:space="0" w:color="auto"/>
                    <w:bottom w:val="none" w:sz="0" w:space="0" w:color="auto"/>
                    <w:right w:val="none" w:sz="0" w:space="0" w:color="auto"/>
                  </w:divBdr>
                  <w:divsChild>
                    <w:div w:id="726535453">
                      <w:marLeft w:val="180"/>
                      <w:marRight w:val="0"/>
                      <w:marTop w:val="0"/>
                      <w:marBottom w:val="0"/>
                      <w:divBdr>
                        <w:top w:val="none" w:sz="0" w:space="0" w:color="auto"/>
                        <w:left w:val="none" w:sz="0" w:space="0" w:color="auto"/>
                        <w:bottom w:val="none" w:sz="0" w:space="0" w:color="auto"/>
                        <w:right w:val="none" w:sz="0" w:space="0" w:color="auto"/>
                      </w:divBdr>
                      <w:divsChild>
                        <w:div w:id="278029287">
                          <w:marLeft w:val="0"/>
                          <w:marRight w:val="0"/>
                          <w:marTop w:val="0"/>
                          <w:marBottom w:val="0"/>
                          <w:divBdr>
                            <w:top w:val="none" w:sz="0" w:space="0" w:color="auto"/>
                            <w:left w:val="none" w:sz="0" w:space="0" w:color="auto"/>
                            <w:bottom w:val="none" w:sz="0" w:space="0" w:color="auto"/>
                            <w:right w:val="none" w:sz="0" w:space="0" w:color="auto"/>
                          </w:divBdr>
                          <w:divsChild>
                            <w:div w:id="113644786">
                              <w:marLeft w:val="0"/>
                              <w:marRight w:val="0"/>
                              <w:marTop w:val="0"/>
                              <w:marBottom w:val="0"/>
                              <w:divBdr>
                                <w:top w:val="single" w:sz="2" w:space="15" w:color="ACACAD"/>
                                <w:left w:val="single" w:sz="6" w:space="0" w:color="ACACAD"/>
                                <w:bottom w:val="single" w:sz="6" w:space="8" w:color="ACACAD"/>
                                <w:right w:val="single" w:sz="6" w:space="0" w:color="ACACAD"/>
                              </w:divBdr>
                              <w:divsChild>
                                <w:div w:id="232548790">
                                  <w:marLeft w:val="0"/>
                                  <w:marRight w:val="0"/>
                                  <w:marTop w:val="0"/>
                                  <w:marBottom w:val="0"/>
                                  <w:divBdr>
                                    <w:top w:val="none" w:sz="0" w:space="0" w:color="auto"/>
                                    <w:left w:val="none" w:sz="0" w:space="0" w:color="auto"/>
                                    <w:bottom w:val="none" w:sz="0" w:space="0" w:color="auto"/>
                                    <w:right w:val="none" w:sz="0" w:space="0" w:color="auto"/>
                                  </w:divBdr>
                                  <w:divsChild>
                                    <w:div w:id="10759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unteers.sae.org/authors/checklist.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volunteers.sae.org/authors/styleguide.pdf" TargetMode="External"/><Relationship Id="rId17" Type="http://schemas.openxmlformats.org/officeDocument/2006/relationships/hyperlink" Target="http://www.chicagomanualofstyle.org/home.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lunteers.sae.org/authors/sae_tech_paper.pd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96ED-5C69-4A39-A139-85171DFE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1118</Words>
  <Characters>6040</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Number</vt:lpstr>
      <vt:lpstr>Paper Number</vt:lpstr>
    </vt:vector>
  </TitlesOfParts>
  <Company>SAE International</Company>
  <LinksUpToDate>false</LinksUpToDate>
  <CharactersWithSpaces>7144</CharactersWithSpaces>
  <SharedDoc>false</SharedDoc>
  <HLinks>
    <vt:vector size="24" baseType="variant">
      <vt:variant>
        <vt:i4>5570569</vt:i4>
      </vt:variant>
      <vt:variant>
        <vt:i4>9</vt:i4>
      </vt:variant>
      <vt:variant>
        <vt:i4>0</vt:i4>
      </vt:variant>
      <vt:variant>
        <vt:i4>5</vt:i4>
      </vt:variant>
      <vt:variant>
        <vt:lpwstr>http://www.chicagomanualofstyle.org/home.html</vt:lpwstr>
      </vt:variant>
      <vt:variant>
        <vt:lpwstr/>
      </vt:variant>
      <vt:variant>
        <vt:i4>6946918</vt:i4>
      </vt:variant>
      <vt:variant>
        <vt:i4>6</vt:i4>
      </vt:variant>
      <vt:variant>
        <vt:i4>0</vt:i4>
      </vt:variant>
      <vt:variant>
        <vt:i4>5</vt:i4>
      </vt:variant>
      <vt:variant>
        <vt:lpwstr>http://volunteers.sae.org/authors/checklist.pdf</vt:lpwstr>
      </vt:variant>
      <vt:variant>
        <vt:lpwstr/>
      </vt:variant>
      <vt:variant>
        <vt:i4>5308498</vt:i4>
      </vt:variant>
      <vt:variant>
        <vt:i4>3</vt:i4>
      </vt:variant>
      <vt:variant>
        <vt:i4>0</vt:i4>
      </vt:variant>
      <vt:variant>
        <vt:i4>5</vt:i4>
      </vt:variant>
      <vt:variant>
        <vt:lpwstr>http://volunteers.sae.org/authors/styleguide.pdf</vt:lpwstr>
      </vt:variant>
      <vt:variant>
        <vt:lpwstr/>
      </vt:variant>
      <vt:variant>
        <vt:i4>6488182</vt:i4>
      </vt:variant>
      <vt:variant>
        <vt:i4>0</vt:i4>
      </vt:variant>
      <vt:variant>
        <vt:i4>0</vt:i4>
      </vt:variant>
      <vt:variant>
        <vt:i4>5</vt:i4>
      </vt:variant>
      <vt:variant>
        <vt:lpwstr>http://volunteers.sae.org/authors/sae_tech_paper.pdf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Number</dc:title>
  <dc:creator>Usuario</dc:creator>
  <cp:lastModifiedBy>Usuario</cp:lastModifiedBy>
  <cp:revision>2</cp:revision>
  <cp:lastPrinted>2015-07-23T10:51:00Z</cp:lastPrinted>
  <dcterms:created xsi:type="dcterms:W3CDTF">2022-10-18T17:37:00Z</dcterms:created>
  <dcterms:modified xsi:type="dcterms:W3CDTF">2022-10-18T17:37:00Z</dcterms:modified>
</cp:coreProperties>
</file>